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spacing w:line="240" w:lineRule="auto"/>
        <w:rPr>
          <w:rFonts w:ascii="Greycliff CF Bold" w:cs="Greycliff CF Bold" w:hAnsi="Greycliff CF Bold" w:eastAsia="Greycliff CF Bold"/>
        </w:rPr>
      </w:pPr>
      <w:r>
        <w:rPr>
          <w:rFonts w:ascii="Greycliff CF Bold" w:cs="Greycliff CF Bold" w:hAnsi="Greycliff CF Bold" w:eastAsia="Greycliff CF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533399</wp:posOffset>
                </wp:positionH>
                <wp:positionV relativeFrom="page">
                  <wp:posOffset>901700</wp:posOffset>
                </wp:positionV>
                <wp:extent cx="2298913" cy="565660"/>
                <wp:effectExtent l="0" t="0" r="0" b="0"/>
                <wp:wrapTopAndBottom distT="152400" distB="152400"/>
                <wp:docPr id="1073741829" name="officeArt object" descr="Forest Stewardship Council®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913" cy="565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 block Header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Forest Stewardship Council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rtl w:val="0"/>
                                <w:lang w:val="en-US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2.0pt;margin-top:71.0pt;width:181.0pt;height:44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block Header"/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Forest Stewardship Council</w:t>
                      </w:r>
                      <w:r>
                        <w:rPr>
                          <w:sz w:val="28"/>
                          <w:szCs w:val="28"/>
                          <w:vertAlign w:val="superscript"/>
                          <w:rtl w:val="0"/>
                          <w:lang w:val="en-US"/>
                        </w:rPr>
                        <w:t>®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Fonts w:ascii="Greycliff CF Bold" w:hAnsi="Greycliff CF Bold"/>
          <w:rtl w:val="0"/>
          <w:lang w:val="it-IT"/>
        </w:rPr>
        <w:t>COMUNICATO STAMPA</w:t>
      </w:r>
      <w:r>
        <w:rPr>
          <w:rFonts w:ascii="Greycliff CF Bold" w:cs="Greycliff CF Bold" w:hAnsi="Greycliff CF Bold" w:eastAsia="Greycliff CF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5193095</wp:posOffset>
            </wp:positionH>
            <wp:positionV relativeFrom="page">
              <wp:posOffset>809898</wp:posOffset>
            </wp:positionV>
            <wp:extent cx="1738027" cy="762956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3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3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2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2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2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0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27" cy="762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spacing w:before="0" w:after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Al via l</w:t>
      </w:r>
      <w:r>
        <w:rPr>
          <w:b w:val="1"/>
          <w:bCs w:val="1"/>
          <w:sz w:val="28"/>
          <w:szCs w:val="28"/>
          <w:rtl w:val="0"/>
          <w:lang w:val="it-IT"/>
        </w:rPr>
        <w:t>’</w:t>
      </w:r>
      <w:r>
        <w:rPr>
          <w:b w:val="1"/>
          <w:bCs w:val="1"/>
          <w:sz w:val="28"/>
          <w:szCs w:val="28"/>
          <w:rtl w:val="0"/>
          <w:lang w:val="it-IT"/>
        </w:rPr>
        <w:t>edizione 2022 dell</w:t>
      </w:r>
      <w:r>
        <w:rPr>
          <w:b w:val="1"/>
          <w:bCs w:val="1"/>
          <w:sz w:val="28"/>
          <w:szCs w:val="28"/>
          <w:rtl w:val="0"/>
          <w:lang w:val="it-IT"/>
        </w:rPr>
        <w:t>’</w:t>
      </w:r>
      <w:r>
        <w:rPr>
          <w:b w:val="1"/>
          <w:bCs w:val="1"/>
          <w:sz w:val="28"/>
          <w:szCs w:val="28"/>
          <w:rtl w:val="0"/>
          <w:lang w:val="it-IT"/>
        </w:rPr>
        <w:t>FSC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Furniture Awards </w:t>
      </w:r>
    </w:p>
    <w:p>
      <w:pPr>
        <w:pStyle w:val="Corpo A"/>
        <w:spacing w:before="0" w:after="0"/>
        <w:rPr>
          <w:b w:val="1"/>
          <w:bCs w:val="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La quarta edizione del concorso di FSC (la seconda europea) si allarga a ben 20 paesi e innova le categorie in gara, con 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obiettivo di premiare i migliori prodotti, imprese e rivenditori del legno-arredo, in linea con il motto "Better living, healthy forests".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i w:val="1"/>
          <w:iCs w:val="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</w:pPr>
      <w:r>
        <w:rPr>
          <w:i w:val="1"/>
          <w:iCs w:val="1"/>
          <w:rtl w:val="0"/>
          <w:lang w:val="it-IT"/>
        </w:rPr>
        <w:t xml:space="preserve">Padova, 12 Maggio 2022 </w:t>
      </w:r>
      <w:r>
        <w:rPr>
          <w:i w:val="1"/>
          <w:iCs w:val="1"/>
          <w:rtl w:val="0"/>
          <w:lang w:val="it-IT"/>
        </w:rPr>
        <w:t xml:space="preserve">– </w:t>
      </w:r>
      <w:r>
        <w:rPr>
          <w:rtl w:val="0"/>
          <w:lang w:val="it-IT"/>
        </w:rPr>
        <w:t>E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giunto alla quarta edizione l'FSC Furniture Awards e per il 2022 il concorso creato dal Forest Stewardship Council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per riconoscere l'impegno e 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delle imprese nei settori dell'arredamento per interni ed esterni si allarga a ben 20 paesi, dopo due edizioni italiane e la prima ad orizzonte europeo nel 2021, con 11 paesi del Vecchio Continente coinvolti. 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</w:pPr>
      <w:r>
        <w:rPr>
          <w:rtl w:val="0"/>
          <w:lang w:val="it-IT"/>
        </w:rPr>
        <w:t xml:space="preserve">Possono partecipare i possessori di certificati FSC e ai titolari di licenze promozionali nel settore dell'arredamento che hanno sede in Austria, Belgio, Bosnia-Erzegovina, Croazia, Repubblica Ceca, Danimarca, Francia, Germania, Italia, Montenegro, Paesi Bassi, Macedonia del Nord, Polonia, Portogallo, San Marino, Serbia, Slovenia, Spagna, Svizzera e Regno Unito. Tre le </w:t>
      </w:r>
      <w:r>
        <w:rPr>
          <w:rtl w:val="0"/>
          <w:lang w:val="it-IT"/>
        </w:rPr>
        <w:t xml:space="preserve">principali </w:t>
      </w:r>
      <w:r>
        <w:rPr>
          <w:rtl w:val="0"/>
          <w:lang w:val="it-IT"/>
        </w:rPr>
        <w:t xml:space="preserve">categorie </w:t>
      </w:r>
      <w:r>
        <w:rPr>
          <w:rtl w:val="0"/>
          <w:lang w:val="it-IT"/>
        </w:rPr>
        <w:t>di</w:t>
      </w:r>
      <w:r>
        <w:rPr>
          <w:rtl w:val="0"/>
          <w:lang w:val="it-IT"/>
        </w:rPr>
        <w:t xml:space="preserve"> premio previste</w:t>
      </w:r>
      <w:r>
        <w:rPr>
          <w:rtl w:val="0"/>
          <w:lang w:val="it-IT"/>
        </w:rPr>
        <w:t xml:space="preserve">, a loro volta declinate per </w:t>
      </w:r>
      <w:r>
        <w:rPr>
          <w:rtl w:val="0"/>
          <w:lang w:val="it-IT"/>
        </w:rPr>
        <w:t xml:space="preserve">produttori e retailer: </w:t>
      </w:r>
      <w:r>
        <w:rPr>
          <w:b w:val="1"/>
          <w:bCs w:val="1"/>
          <w:rtl w:val="0"/>
          <w:lang w:val="it-IT"/>
        </w:rPr>
        <w:t>Commitment, Brand e Communication.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</w:pPr>
      <w:r>
        <w:rPr>
          <w:rtl w:val="0"/>
          <w:lang w:val="it-IT"/>
        </w:rPr>
        <w:t xml:space="preserve">I premi FSC </w:t>
      </w:r>
      <w:r>
        <w:rPr>
          <w:b w:val="1"/>
          <w:bCs w:val="1"/>
          <w:rtl w:val="0"/>
          <w:lang w:val="it-IT"/>
        </w:rPr>
        <w:t>Commitment saranno</w:t>
      </w:r>
      <w:r>
        <w:rPr>
          <w:rtl w:val="0"/>
          <w:lang w:val="it-IT"/>
        </w:rPr>
        <w:t xml:space="preserve"> assegnati ai titolari di certificati o licenze che si impegnano a preferire FSC nelle politiche di approvvigionamento e commerciali. Gli FSC </w:t>
      </w:r>
      <w:r>
        <w:rPr>
          <w:b w:val="1"/>
          <w:bCs w:val="1"/>
          <w:rtl w:val="0"/>
          <w:lang w:val="it-IT"/>
        </w:rPr>
        <w:t>Brand</w:t>
      </w:r>
      <w:r>
        <w:rPr>
          <w:rtl w:val="0"/>
          <w:lang w:val="it-IT"/>
        </w:rPr>
        <w:t xml:space="preserve"> Awards riguardano invece le aziende che utilizzano i marchi FSC in modo </w:t>
      </w:r>
      <w:r>
        <w:rPr>
          <w:rtl w:val="0"/>
          <w:lang w:val="it-IT"/>
        </w:rPr>
        <w:t>consapevole e proattivo</w:t>
      </w:r>
      <w:r>
        <w:rPr>
          <w:rtl w:val="0"/>
          <w:lang w:val="it-IT"/>
        </w:rPr>
        <w:t xml:space="preserve">. Gli FSC </w:t>
      </w:r>
      <w:r>
        <w:rPr>
          <w:b w:val="1"/>
          <w:bCs w:val="1"/>
          <w:rtl w:val="0"/>
          <w:lang w:val="it-IT"/>
        </w:rPr>
        <w:t>Communications</w:t>
      </w:r>
      <w:r>
        <w:rPr>
          <w:rtl w:val="0"/>
          <w:lang w:val="it-IT"/>
        </w:rPr>
        <w:t xml:space="preserve"> Awards premieranno infine le aziende che eccellono nelle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promozionali e nelle campagne </w:t>
      </w:r>
      <w:r>
        <w:rPr>
          <w:rtl w:val="0"/>
          <w:lang w:val="it-IT"/>
        </w:rPr>
        <w:t>pubblicitarie</w:t>
      </w:r>
      <w:r>
        <w:rPr>
          <w:rtl w:val="0"/>
          <w:lang w:val="it-IT"/>
        </w:rPr>
        <w:t xml:space="preserve">. Previsti anche il premio </w:t>
      </w:r>
      <w:r>
        <w:rPr>
          <w:b w:val="1"/>
          <w:bCs w:val="1"/>
          <w:rtl w:val="0"/>
          <w:lang w:val="it-IT"/>
        </w:rPr>
        <w:t>produttore dell'anno per interni</w:t>
      </w:r>
      <w:r>
        <w:rPr>
          <w:rtl w:val="0"/>
          <w:lang w:val="it-IT"/>
        </w:rPr>
        <w:t xml:space="preserve"> e per</w:t>
      </w:r>
      <w:r>
        <w:rPr>
          <w:b w:val="1"/>
          <w:bCs w:val="1"/>
          <w:rtl w:val="0"/>
          <w:lang w:val="it-IT"/>
        </w:rPr>
        <w:t xml:space="preserve"> esterni</w:t>
      </w:r>
      <w:r>
        <w:rPr>
          <w:rtl w:val="0"/>
          <w:lang w:val="it-IT"/>
        </w:rPr>
        <w:t xml:space="preserve"> e il </w:t>
      </w:r>
      <w:r>
        <w:rPr>
          <w:rtl w:val="0"/>
          <w:lang w:val="it-IT"/>
        </w:rPr>
        <w:t xml:space="preserve">premio </w:t>
      </w:r>
      <w:r>
        <w:rPr>
          <w:b w:val="1"/>
          <w:bCs w:val="1"/>
          <w:rtl w:val="0"/>
          <w:lang w:val="it-IT"/>
        </w:rPr>
        <w:t>rivenditore dell'anno</w:t>
      </w:r>
      <w:r>
        <w:rPr>
          <w:rtl w:val="0"/>
          <w:lang w:val="it-IT"/>
        </w:rPr>
        <w:t xml:space="preserve">. 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shd w:val="clear" w:color="auto" w:fill="faf9f8"/>
        </w:rPr>
      </w:pPr>
      <w:r>
        <w:rPr>
          <w:rtl w:val="0"/>
          <w:lang w:val="it-IT"/>
        </w:rPr>
        <w:t>"L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iniziativa sta crescendo rapidamente: dopo il successo degli FSC Furniture Awards in Italia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spiega </w:t>
      </w:r>
      <w:r>
        <w:rPr>
          <w:b w:val="1"/>
          <w:bCs w:val="1"/>
          <w:rtl w:val="0"/>
          <w:lang w:val="it-IT"/>
        </w:rPr>
        <w:t>Alexia Schrott</w:t>
      </w:r>
      <w:r>
        <w:rPr>
          <w:b w:val="1"/>
          <w:bCs w:val="1"/>
          <w:rtl w:val="0"/>
          <w:lang w:val="it-IT"/>
        </w:rPr>
        <w:t xml:space="preserve">, </w:t>
      </w:r>
      <w:r>
        <w:rPr>
          <w:rtl w:val="0"/>
          <w:lang w:val="it-IT"/>
        </w:rPr>
        <w:t xml:space="preserve">marketing manager di </w:t>
      </w:r>
      <w:r>
        <w:rPr>
          <w:rtl w:val="0"/>
          <w:lang w:val="it-IT"/>
        </w:rPr>
        <w:t>FSC Italia</w:t>
      </w:r>
      <w:r>
        <w:rPr>
          <w:rtl w:val="0"/>
          <w:lang w:val="it-IT"/>
        </w:rPr>
        <w:t xml:space="preserve"> e </w:t>
      </w:r>
      <w:r>
        <w:rPr>
          <w:rtl w:val="0"/>
          <w:lang w:val="it-IT"/>
        </w:rPr>
        <w:t xml:space="preserve">responsabile del progetto - nel 2021 l'iniziativa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stata estesa a 11 </w:t>
      </w:r>
      <w:r>
        <w:rPr>
          <w:rtl w:val="0"/>
          <w:lang w:val="it-IT"/>
        </w:rPr>
        <w:t>P</w:t>
      </w:r>
      <w:r>
        <w:rPr>
          <w:rtl w:val="0"/>
          <w:lang w:val="it-IT"/>
        </w:rPr>
        <w:t>aesi europei. Quest'anno il concorso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ancora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grande e aperto non solo alle aziende certificate FSC ma anche ai  titolari di licenza di marchio FSC attivi nel settore dell'arredamento in 20 paesi europei. </w:t>
      </w:r>
      <w:r>
        <w:rPr>
          <w:shd w:val="clear" w:color="auto" w:fill="faf9f8"/>
          <w:rtl w:val="0"/>
          <w:lang w:val="it-IT"/>
        </w:rPr>
        <w:t>Ci sono oltre 12 mila aziende certificate FSC in questo settore in tutto il mondo. L'Europa rappresenta quasi il 50% della quota con la maggior parte delle aziende situate in Polonia, Italia, Regno Unito, Paesi Bassi e Germania. Dato che rende il concorso particolarmente significativo: gli FSC Furniture Awards coprono infatti i pi</w:t>
      </w:r>
      <w:r>
        <w:rPr>
          <w:shd w:val="clear" w:color="auto" w:fill="faf9f8"/>
          <w:rtl w:val="0"/>
          <w:lang w:val="it-IT"/>
        </w:rPr>
        <w:t xml:space="preserve">ù </w:t>
      </w:r>
      <w:r>
        <w:rPr>
          <w:shd w:val="clear" w:color="auto" w:fill="faf9f8"/>
          <w:rtl w:val="0"/>
          <w:lang w:val="it-IT"/>
        </w:rPr>
        <w:t>importanti distretti dell</w:t>
      </w:r>
      <w:r>
        <w:rPr>
          <w:shd w:val="clear" w:color="auto" w:fill="faf9f8"/>
          <w:rtl w:val="0"/>
          <w:lang w:val="it-IT"/>
        </w:rPr>
        <w:t>’</w:t>
      </w:r>
      <w:r>
        <w:rPr>
          <w:shd w:val="clear" w:color="auto" w:fill="faf9f8"/>
          <w:rtl w:val="0"/>
          <w:lang w:val="it-IT"/>
        </w:rPr>
        <w:t>arredo-design</w:t>
      </w:r>
      <w:r>
        <w:rPr>
          <w:shd w:val="clear" w:color="auto" w:fill="faf9f8"/>
          <w:rtl w:val="0"/>
          <w:lang w:val="it-IT"/>
        </w:rPr>
        <w:t>”</w:t>
      </w:r>
      <w:r>
        <w:rPr>
          <w:shd w:val="clear" w:color="auto" w:fill="faf9f8"/>
          <w:rtl w:val="0"/>
          <w:lang w:val="it-IT"/>
        </w:rPr>
        <w:t>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shd w:val="clear" w:color="auto" w:fill="faf9f8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shd w:val="clear" w:color="auto" w:fill="faf9f8"/>
        </w:rPr>
      </w:pPr>
      <w:r>
        <w:rPr>
          <w:shd w:val="clear" w:color="auto" w:fill="faf9f8"/>
          <w:rtl w:val="0"/>
          <w:lang w:val="it-IT"/>
        </w:rPr>
        <w:t>In Italia la certificazione FSC nel settore dell</w:t>
      </w:r>
      <w:r>
        <w:rPr>
          <w:shd w:val="clear" w:color="auto" w:fill="faf9f8"/>
          <w:rtl w:val="0"/>
          <w:lang w:val="it-IT"/>
        </w:rPr>
        <w:t>’</w:t>
      </w:r>
      <w:r>
        <w:rPr>
          <w:shd w:val="clear" w:color="auto" w:fill="faf9f8"/>
          <w:rtl w:val="0"/>
          <w:lang w:val="it-IT"/>
        </w:rPr>
        <w:t>arredamento (per interni ed esterni) nel 2021 ha contato 608 certificazioni totali, con un +14% rispetto al 2020 e un record di 99 nuove certificazioni. "L'industria del mobile ha la responsabilit</w:t>
      </w:r>
      <w:r>
        <w:rPr>
          <w:shd w:val="clear" w:color="auto" w:fill="faf9f8"/>
          <w:rtl w:val="0"/>
          <w:lang w:val="it-IT"/>
        </w:rPr>
        <w:t xml:space="preserve">à </w:t>
      </w:r>
      <w:r>
        <w:rPr>
          <w:shd w:val="clear" w:color="auto" w:fill="faf9f8"/>
          <w:rtl w:val="0"/>
          <w:lang w:val="it-IT"/>
        </w:rPr>
        <w:t>di garantire l'origine legale e sostenibile dei materiali e dei prodotti a base forestale. L</w:t>
      </w:r>
      <w:r>
        <w:rPr>
          <w:shd w:val="clear" w:color="auto" w:fill="faf9f8"/>
          <w:rtl w:val="0"/>
          <w:lang w:val="it-IT"/>
        </w:rPr>
        <w:t>’</w:t>
      </w:r>
      <w:r>
        <w:rPr>
          <w:shd w:val="clear" w:color="auto" w:fill="faf9f8"/>
          <w:rtl w:val="0"/>
          <w:lang w:val="it-IT"/>
        </w:rPr>
        <w:t>affidabilit</w:t>
      </w:r>
      <w:r>
        <w:rPr>
          <w:shd w:val="clear" w:color="auto" w:fill="faf9f8"/>
          <w:rtl w:val="0"/>
          <w:lang w:val="it-IT"/>
        </w:rPr>
        <w:t xml:space="preserve">à </w:t>
      </w:r>
      <w:r>
        <w:rPr>
          <w:shd w:val="clear" w:color="auto" w:fill="faf9f8"/>
          <w:rtl w:val="0"/>
          <w:lang w:val="it-IT"/>
        </w:rPr>
        <w:t>di FSC nella promozione della gestione forestale sostenibile ne fa un partner credibile per le aziende del settore, con l</w:t>
      </w:r>
      <w:r>
        <w:rPr>
          <w:shd w:val="clear" w:color="auto" w:fill="faf9f8"/>
          <w:rtl w:val="0"/>
          <w:lang w:val="it-IT"/>
        </w:rPr>
        <w:t>’</w:t>
      </w:r>
      <w:r>
        <w:rPr>
          <w:shd w:val="clear" w:color="auto" w:fill="faf9f8"/>
          <w:rtl w:val="0"/>
          <w:lang w:val="it-IT"/>
        </w:rPr>
        <w:t>obiettivo di sviluppare le catene del valore del legname sostenibile. Insieme all'industria del mobile miriamo a fornire prodotti e soluzioni sostenibili</w:t>
      </w:r>
      <w:r>
        <w:rPr>
          <w:rtl w:val="0"/>
          <w:lang w:val="it-IT"/>
        </w:rPr>
        <w:t xml:space="preserve"> </w:t>
      </w:r>
      <w:r>
        <w:rPr>
          <w:shd w:val="clear" w:color="auto" w:fill="faf9f8"/>
          <w:rtl w:val="0"/>
          <w:lang w:val="it-IT"/>
        </w:rPr>
        <w:t>per</w:t>
      </w:r>
      <w:r>
        <w:rPr>
          <w:shd w:val="clear" w:color="auto" w:fill="faf9f8"/>
          <w:rtl w:val="0"/>
          <w:lang w:val="it-IT"/>
        </w:rPr>
        <w:t xml:space="preserve"> </w:t>
      </w:r>
      <w:r>
        <w:rPr>
          <w:shd w:val="clear" w:color="auto" w:fill="faf9f8"/>
          <w:rtl w:val="0"/>
          <w:lang w:val="it-IT"/>
        </w:rPr>
        <w:t xml:space="preserve">consumatori consapevoli, proteggendo i boschi del mondo attraverso una gestione responsabile". 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</w:pPr>
      <w:r>
        <w:rPr>
          <w:rtl w:val="0"/>
          <w:lang w:val="it-IT"/>
        </w:rPr>
        <w:t xml:space="preserve">Per le aziende interessate al concorso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disponibile il sito ufficiale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"http://www.fscfurnitureawards.org"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fscfurnitureawards.org</w:t>
      </w:r>
      <w:r>
        <w:rPr/>
        <w:fldChar w:fldCharType="end" w:fldLock="0"/>
      </w:r>
      <w:r>
        <w:rPr>
          <w:rtl w:val="0"/>
          <w:lang w:val="it-IT"/>
        </w:rPr>
        <w:t>. La domanda di partecipazione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essere presentata </w:t>
      </w:r>
      <w:r>
        <w:rPr>
          <w:rtl w:val="0"/>
          <w:lang w:val="it-IT"/>
        </w:rPr>
        <w:t xml:space="preserve">tramite la piattaforma online </w:t>
      </w:r>
      <w:r>
        <w:rPr>
          <w:rtl w:val="0"/>
          <w:lang w:val="it-IT"/>
        </w:rPr>
        <w:t xml:space="preserve">a partire da oggi </w:t>
      </w:r>
      <w:r>
        <w:rPr>
          <w:rtl w:val="0"/>
          <w:lang w:val="it-IT"/>
        </w:rPr>
        <w:t xml:space="preserve">12 Maggio </w:t>
      </w:r>
      <w:r>
        <w:rPr>
          <w:rtl w:val="0"/>
          <w:lang w:val="it-IT"/>
        </w:rPr>
        <w:t xml:space="preserve">fino alle ore 12 (CET) dell'8 </w:t>
      </w:r>
      <w:r>
        <w:rPr>
          <w:rtl w:val="0"/>
          <w:lang w:val="it-IT"/>
        </w:rPr>
        <w:t>S</w:t>
      </w:r>
      <w:r>
        <w:rPr>
          <w:rtl w:val="0"/>
          <w:lang w:val="it-IT"/>
        </w:rPr>
        <w:t xml:space="preserve">ettembre 2022. Per informazioni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anche possibile contattare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ufficio di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"https://it.fsc.org/it-it"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FSC Italia</w:t>
      </w:r>
      <w:r>
        <w:rPr/>
        <w:fldChar w:fldCharType="end" w:fldLock="0"/>
      </w:r>
      <w:r>
        <w:rPr>
          <w:rtl w:val="0"/>
          <w:lang w:val="it-IT"/>
        </w:rPr>
        <w:t>.</w:t>
      </w:r>
    </w:p>
    <w:p>
      <w:pPr>
        <w:pStyle w:val="Normal.0"/>
        <w:spacing w:line="264" w:lineRule="auto"/>
        <w:rPr>
          <w:rFonts w:ascii="Arial" w:cs="Arial" w:hAnsi="Arial" w:eastAsia="Arial"/>
          <w:lang w:val="it-IT"/>
        </w:rPr>
      </w:pPr>
    </w:p>
    <w:p>
      <w:pPr>
        <w:pStyle w:val="Normal.0"/>
        <w:spacing w:line="264" w:lineRule="auto"/>
        <w:rPr>
          <w:rFonts w:ascii="Arial" w:cs="Arial" w:hAnsi="Arial" w:eastAsia="Arial"/>
          <w:lang w:val="it-IT"/>
        </w:rPr>
      </w:pPr>
    </w:p>
    <w:p>
      <w:pPr>
        <w:pStyle w:val="Normal.0"/>
        <w:spacing w:line="264" w:lineRule="auto"/>
        <w:rPr>
          <w:rFonts w:ascii="Arial" w:cs="Arial" w:hAnsi="Arial" w:eastAsia="Arial"/>
          <w:lang w:val="it-IT"/>
        </w:rPr>
      </w:pPr>
    </w:p>
    <w:p>
      <w:pPr>
        <w:pStyle w:val="Normal.0"/>
        <w:spacing w:line="264" w:lineRule="auto"/>
        <w:rPr>
          <w:rFonts w:ascii="Arial" w:cs="Arial" w:hAnsi="Arial" w:eastAsia="Arial"/>
          <w:b w:val="1"/>
          <w:b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rPr>
          <w:rStyle w:val="Nessuno"/>
          <w:rFonts w:ascii="Arial" w:cs="Arial" w:hAnsi="Arial" w:eastAsia="Arial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Il Forest Stewardship Council</w:t>
      </w:r>
      <w:r>
        <w:rPr>
          <w:rStyle w:val="Nessuno"/>
          <w:rFonts w:ascii="Arial" w:hAnsi="Arial" w:hint="default"/>
          <w:b w:val="1"/>
          <w:bCs w:val="1"/>
          <w:i w:val="1"/>
          <w:iCs w:val="1"/>
          <w:sz w:val="20"/>
          <w:szCs w:val="20"/>
          <w:vertAlign w:val="superscript"/>
          <w:rtl w:val="0"/>
          <w:lang w:val="en-US"/>
          <w14:textOutline w14:w="12700" w14:cap="flat">
            <w14:noFill/>
            <w14:miter w14:lim="400000"/>
          </w14:textOutline>
        </w:rPr>
        <w:t>®</w:t>
      </w:r>
      <w:r>
        <w:rPr>
          <w:rStyle w:val="Ness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 (FSC</w:t>
      </w:r>
      <w:r>
        <w:rPr>
          <w:rStyle w:val="Nessuno"/>
          <w:rFonts w:ascii="Arial" w:hAnsi="Arial" w:hint="default"/>
          <w:b w:val="1"/>
          <w:bCs w:val="1"/>
          <w:i w:val="1"/>
          <w:iCs w:val="1"/>
          <w:sz w:val="20"/>
          <w:szCs w:val="20"/>
          <w:vertAlign w:val="superscript"/>
          <w:rtl w:val="0"/>
          <w:lang w:val="en-US"/>
          <w14:textOutline w14:w="12700" w14:cap="flat">
            <w14:noFill/>
            <w14:miter w14:lim="400000"/>
          </w14:textOutline>
        </w:rPr>
        <w:t>®</w:t>
      </w:r>
      <w:r>
        <w:rPr>
          <w:rStyle w:val="Ness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)</w:t>
      </w:r>
    </w:p>
    <w:p>
      <w:pPr>
        <w:pStyle w:val="Normal.0"/>
        <w:spacing w:line="264" w:lineRule="auto"/>
        <w:rPr>
          <w:rStyle w:val="Nessuno"/>
          <w:rFonts w:ascii="Arial" w:cs="Arial" w:hAnsi="Arial" w:eastAsia="Arial"/>
          <w:i w:val="1"/>
          <w:i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Il Forest Stewardship Council (FSC) </w:t>
      </w:r>
      <w:r>
        <w:rPr>
          <w:rStyle w:val="Nessuno"/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un</w:t>
      </w:r>
      <w:r>
        <w:rPr>
          <w:rStyle w:val="Nessuno"/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organizzazione non governativa e no-profit che include tra i suoi 900 membri internazionali gruppi ambientalisti e sociali, comunit</w:t>
      </w:r>
      <w:r>
        <w:rPr>
          <w:rStyle w:val="Nessuno"/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indigene, proprietari forestali, industrie che lavorano e commercializzano prodotti forestali, gruppi della grande distribuzione organizzata, ricercatori e tecnici, che operano insieme allo scopo di promuovere in tutto il mondo una gestione responsabile delle foreste. </w:t>
      </w:r>
    </w:p>
    <w:p>
      <w:pPr>
        <w:pStyle w:val="Normal.0"/>
        <w:spacing w:line="264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rPr>
          <w:rStyle w:val="Nessuno"/>
          <w:rFonts w:ascii="Arial" w:cs="Arial" w:hAnsi="Arial" w:eastAsia="Arial"/>
          <w:i w:val="1"/>
          <w:iCs w:val="1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FSC Italia nasce nel 2001 come associazione no-profit, in armonia con gli obiettivi di FSC International. Il marchio ha assunto un ruolo di primo piano nel mercato dei prodotti forestali qua</w:t>
      </w:r>
      <w:r>
        <w:rPr>
          <w:rStyle w:val="Nessuno"/>
          <w:rFonts w:ascii="Arial" w:cs="Arial" w:hAnsi="Arial" w:eastAsia="Arial"/>
          <w:sz w:val="20"/>
          <w:szCs w:val="20"/>
          <w:lang w:val="en-US"/>
        </w:rPr>
        <mc:AlternateContent>
          <mc:Choice Requires="wps">
            <w:drawing xmlns:a="http://schemas.openxmlformats.org/drawingml/2006/main">
              <wp:anchor distT="180022" distB="180022" distL="180022" distR="180022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8281032</wp:posOffset>
                </wp:positionV>
                <wp:extent cx="7560000" cy="1872000"/>
                <wp:effectExtent l="0" t="0" r="0" b="0"/>
                <wp:wrapTopAndBottom distT="180022" distB="180022"/>
                <wp:docPr id="1073741831" name="officeArt object" descr="Gro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1872000"/>
                        </a:xfrm>
                        <a:prstGeom prst="rect">
                          <a:avLst/>
                        </a:prstGeom>
                        <a:solidFill>
                          <a:srgbClr val="F1F8E8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 w:firstLine="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 w:firstLine="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rStyle w:val="Nessuno"/>
                                <w:outline w:val="0"/>
                                <w:color w:val="262626"/>
                                <w:u w:color="262626"/>
                                <w:lang w:val="it-IT"/>
                                <w14:textFill>
                                  <w14:solidFill>
                                    <w14:srgbClr w14:val="26262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Gestione Forestale Responsabile - Servizi. s.r.l impresa sociale - FSC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Italia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it.fsc.org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FSC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F000217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rStyle w:val="Nessuno"/>
                                <w:lang w:val="it-IT"/>
                              </w:rPr>
                            </w:pP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Via Ugo Foscolo 12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35131 Padova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Italia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rStyle w:val="Nessuno"/>
                                <w:lang w:val="it-IT"/>
                              </w:rPr>
                            </w:pPr>
                            <w:r>
                              <w:rPr>
                                <w:rStyle w:val="Nessuno"/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 xml:space="preserve">T </w:t>
                            </w:r>
                            <w:r>
                              <w:rPr>
                                <w:rStyle w:val="Nessuno"/>
                                <w:rtl w:val="0"/>
                                <w:lang w:val="it-IT"/>
                              </w:rPr>
                              <w:t xml:space="preserve">+39 (0) </w:t>
                            </w:r>
                            <w:r>
                              <w:rPr>
                                <w:rStyle w:val="Nessuno"/>
                                <w:u w:color="262626"/>
                                <w:rtl w:val="0"/>
                                <w:lang w:val="it-IT"/>
                              </w:rPr>
                              <w:t>049 8762749</w:t>
                            </w:r>
                            <w:r>
                              <w:rPr>
                                <w:rStyle w:val="Nessuno"/>
                                <w:rtl w:val="0"/>
                                <w:lang w:val="it-IT"/>
                              </w:rPr>
                              <w:t xml:space="preserve"> · 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E</w:t>
                            </w:r>
                            <w:r>
                              <w:rPr>
                                <w:rStyle w:val="Nessuno"/>
                                <w:u w:color="262626"/>
                                <w:rtl w:val="0"/>
                                <w:lang w:val="it-IT"/>
                              </w:rPr>
                              <w:t xml:space="preserve"> info@fsc-italia.it</w:t>
                            </w:r>
                            <w:r>
                              <w:rPr>
                                <w:rStyle w:val="Nessuno"/>
                                <w:rtl w:val="0"/>
                                <w:lang w:val="it-IT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</w:pPr>
                            <w:r>
                              <w:rPr>
                                <w:rStyle w:val="Nessuno A"/>
                                <w:rtl w:val="0"/>
                                <w:lang w:val="en-US"/>
                              </w:rPr>
                              <w:t>Director: Dr. Diego Florian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</w:pP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C.F/P. IVA 04894270281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0.0pt;margin-top:652.0pt;width:595.3pt;height:147.4pt;z-index:251661312;mso-position-horizontal:absolute;mso-position-horizontal-relative:page;mso-position-vertical:absolute;mso-position-vertical-relative:page;mso-wrap-distance-left:14.2pt;mso-wrap-distance-top:14.2pt;mso-wrap-distance-right:14.2pt;mso-wrap-distance-bottom:14.2pt;">
                <v:fill color="#F1F8E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details"/>
                        <w:keepNext w:val="1"/>
                        <w:keepLines w:val="1"/>
                        <w:ind w:left="720" w:firstLine="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ind w:left="720" w:firstLine="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rStyle w:val="Nessuno"/>
                          <w:outline w:val="0"/>
                          <w:color w:val="262626"/>
                          <w:u w:color="262626"/>
                          <w:lang w:val="it-IT"/>
                          <w14:textFill>
                            <w14:solidFill>
                              <w14:srgbClr w14:val="262626"/>
                            </w14:solidFill>
                          </w14:textFill>
                        </w:rPr>
                      </w:pP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Gestione Forestale Responsabile - Servizi. s.r.l impresa sociale - FSC</w:t>
                      </w: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Italia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it.fsc.org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FSC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F000217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rStyle w:val="Nessuno"/>
                          <w:lang w:val="it-IT"/>
                        </w:rPr>
                      </w:pP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Via Ugo Foscolo 12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35131 Padova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Italia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rStyle w:val="Nessuno"/>
                          <w:lang w:val="it-IT"/>
                        </w:rPr>
                      </w:pPr>
                      <w:r>
                        <w:rPr>
                          <w:rStyle w:val="Nessuno"/>
                          <w:b w:val="1"/>
                          <w:bCs w:val="1"/>
                          <w:rtl w:val="0"/>
                          <w:lang w:val="it-IT"/>
                        </w:rPr>
                        <w:t xml:space="preserve">T </w:t>
                      </w:r>
                      <w:r>
                        <w:rPr>
                          <w:rStyle w:val="Nessuno"/>
                          <w:rtl w:val="0"/>
                          <w:lang w:val="it-IT"/>
                        </w:rPr>
                        <w:t xml:space="preserve">+39 (0) </w:t>
                      </w:r>
                      <w:r>
                        <w:rPr>
                          <w:rStyle w:val="Nessuno"/>
                          <w:u w:color="262626"/>
                          <w:rtl w:val="0"/>
                          <w:lang w:val="it-IT"/>
                        </w:rPr>
                        <w:t>049 8762749</w:t>
                      </w:r>
                      <w:r>
                        <w:rPr>
                          <w:rStyle w:val="Nessuno"/>
                          <w:rtl w:val="0"/>
                          <w:lang w:val="it-IT"/>
                        </w:rPr>
                        <w:t xml:space="preserve"> · </w:t>
                      </w:r>
                      <w:r>
                        <w:rPr>
                          <w:rStyle w:val="Nessuno"/>
                          <w:b w:val="1"/>
                          <w:bCs w:val="1"/>
                          <w:rtl w:val="0"/>
                          <w:lang w:val="it-IT"/>
                        </w:rPr>
                        <w:t>E</w:t>
                      </w:r>
                      <w:r>
                        <w:rPr>
                          <w:rStyle w:val="Nessuno"/>
                          <w:u w:color="262626"/>
                          <w:rtl w:val="0"/>
                          <w:lang w:val="it-IT"/>
                        </w:rPr>
                        <w:t xml:space="preserve"> info@fsc-italia.it</w:t>
                      </w:r>
                      <w:r>
                        <w:rPr>
                          <w:rStyle w:val="Nessuno"/>
                          <w:rtl w:val="0"/>
                          <w:lang w:val="it-IT"/>
                        </w:rPr>
                        <w:t xml:space="preserve"> 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</w:pPr>
                      <w:r>
                        <w:rPr>
                          <w:rStyle w:val="Nessuno A"/>
                          <w:rtl w:val="0"/>
                          <w:lang w:val="en-US"/>
                        </w:rPr>
                        <w:t>Director: Dr. Diego Florian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</w:pP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C.F/P. IVA 04894270281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Style w:val="Nessuno"/>
          <w:rFonts w:ascii="Arial" w:cs="Arial" w:hAnsi="Arial" w:eastAsia="Arial"/>
          <w:sz w:val="20"/>
          <w:szCs w:val="20"/>
          <w:lang w:val="en-US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5916839</wp:posOffset>
            </wp:positionH>
            <wp:positionV relativeFrom="page">
              <wp:posOffset>8534400</wp:posOffset>
            </wp:positionV>
            <wp:extent cx="1099277" cy="482558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3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3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2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2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2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2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277" cy="482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li legno, carta e prodotti non legnosi (come ad esempio il sughero), collocando il nostro Paese al secondo posto nella classifica internazionale e al primo in quello europeo per quel che riguarda le certificazioni FSC della Catena di Custodia (Chain of Custody, CoC). </w:t>
      </w:r>
    </w:p>
    <w:p>
      <w:pPr>
        <w:pStyle w:val="Normal.0"/>
        <w:spacing w:line="264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rPr>
          <w:rStyle w:val="Nessuno"/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Il marchio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Style w:val="Nessuno"/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Nessuno"/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a questi standard (principi e criteri di buona gestione forestale), stabiliti ed approvati dal Forest Stewardship Council International tramite la partecipazione e il consenso di tutte le parti interessate. </w:t>
      </w:r>
    </w:p>
    <w:p>
      <w:pPr>
        <w:pStyle w:val="Di default A"/>
        <w:spacing w:before="0" w:line="264" w:lineRule="auto"/>
        <w:rPr>
          <w:sz w:val="22"/>
          <w:szCs w:val="22"/>
        </w:rPr>
      </w:pPr>
    </w:p>
    <w:p>
      <w:pPr>
        <w:pStyle w:val="Di default A"/>
        <w:spacing w:before="0" w:line="264" w:lineRule="auto"/>
        <w:rPr>
          <w:sz w:val="22"/>
          <w:szCs w:val="22"/>
        </w:rPr>
      </w:pPr>
    </w:p>
    <w:p>
      <w:pPr>
        <w:pStyle w:val="Normal.0"/>
        <w:spacing w:line="264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rPr>
          <w:rFonts w:ascii="Arial" w:cs="Arial" w:hAnsi="Arial" w:eastAsia="Arial"/>
          <w:b w:val="1"/>
          <w:b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rPr>
          <w:rStyle w:val="Nessuno"/>
          <w:rFonts w:ascii="Arial" w:cs="Arial" w:hAnsi="Arial" w:eastAsia="Arial"/>
          <w:b w:val="1"/>
          <w:b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Ufficio stampa FSC Italia</w:t>
      </w:r>
    </w:p>
    <w:p>
      <w:pPr>
        <w:pStyle w:val="Normal.0"/>
        <w:spacing w:line="264" w:lineRule="auto"/>
        <w:rPr>
          <w:rStyle w:val="Nessuno"/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Mariagrazia Bonollo</w:t>
      </w:r>
    </w:p>
    <w:p>
      <w:pPr>
        <w:pStyle w:val="Normal.0"/>
        <w:spacing w:line="264" w:lineRule="auto"/>
        <w:rPr>
          <w:rStyle w:val="Nessuno"/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Hyperlink.2"/>
          <w:rFonts w:ascii="Arial" w:cs="Arial" w:hAnsi="Arial" w:eastAsia="Arial"/>
          <w:lang w:val="it-IT"/>
        </w:rPr>
        <w:fldChar w:fldCharType="begin" w:fldLock="0"/>
      </w:r>
      <w:r>
        <w:rPr>
          <w:rStyle w:val="Hyperlink.2"/>
          <w:rFonts w:ascii="Arial" w:cs="Arial" w:hAnsi="Arial" w:eastAsia="Arial"/>
          <w:lang w:val="it-IT"/>
        </w:rPr>
        <w:instrText xml:space="preserve"> HYPERLINK "mailto:info@mariagraziabonollo.it"</w:instrText>
      </w:r>
      <w:r>
        <w:rPr>
          <w:rStyle w:val="Hyperlink.2"/>
          <w:rFonts w:ascii="Arial" w:cs="Arial" w:hAnsi="Arial" w:eastAsia="Arial"/>
          <w:lang w:val="it-IT"/>
        </w:rPr>
        <w:fldChar w:fldCharType="separate" w:fldLock="0"/>
      </w:r>
      <w:r>
        <w:rPr>
          <w:rStyle w:val="Hyperlink.2"/>
          <w:rFonts w:ascii="Arial" w:hAnsi="Arial"/>
          <w:rtl w:val="0"/>
          <w:lang w:val="it-IT"/>
        </w:rPr>
        <w:t>info@mariagraziabonollo.it</w:t>
      </w:r>
      <w:r>
        <w:rPr>
          <w:rFonts w:ascii="Arial" w:cs="Arial" w:hAnsi="Arial" w:eastAsia="Arial"/>
          <w:lang w:val="it-IT"/>
        </w:rPr>
        <w:fldChar w:fldCharType="end" w:fldLock="0"/>
      </w:r>
      <w:r>
        <w:rPr>
          <w:rStyle w:val="Nessuno"/>
          <w:rFonts w:ascii="Arial" w:hAnsi="Arial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Normal.0"/>
        <w:spacing w:line="264" w:lineRule="auto"/>
      </w:pPr>
      <w:r>
        <w:rPr>
          <w:rStyle w:val="Nessuno"/>
          <w:rFonts w:ascii="Arial" w:hAnsi="Arial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348 2202662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851" w:right="851" w:bottom="1418" w:left="851" w:header="1162" w:footer="340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Greycliff CF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</w:p>
  <w:p>
    <w:pPr>
      <w:pStyle w:val="footer"/>
    </w:pPr>
    <w:r>
      <w:rPr>
        <w:rStyle w:val="Nessuno A"/>
        <w:rtl w:val="0"/>
        <w:lang w:val="en-US"/>
      </w:rPr>
      <w:t xml:space="preserve">Page 2 of 2 </w:t>
      <w:tab/>
      <w:t>Forest Stewardship Council</w:t>
    </w:r>
    <w:r>
      <w:rPr>
        <w:vertAlign w:val="superscript"/>
        <w:rtl w:val="0"/>
        <w:lang w:val="en-US"/>
      </w:rPr>
      <w:t>®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Style w:val="Nessuno A"/>
        <w:rtl w:val="0"/>
        <w:lang w:val="en-US"/>
      </w:rPr>
      <w:t xml:space="preserve">Page 1 of 2 </w:t>
      <w:tab/>
      <w:t>Forest Stewardship Council</w:t>
    </w:r>
    <w:r>
      <w:rPr>
        <w:vertAlign w:val="superscript"/>
        <w:rtl w:val="0"/>
        <w:lang w:val="en-US"/>
      </w:rPr>
      <w:t>®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5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0.0pt;margin-top:799.4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5916839</wp:posOffset>
          </wp:positionH>
          <wp:positionV relativeFrom="page">
            <wp:posOffset>8534400</wp:posOffset>
          </wp:positionV>
          <wp:extent cx="1099277" cy="482558"/>
          <wp:effectExtent l="0" t="0" r="0" b="0"/>
          <wp:wrapNone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277" cy="482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tabs>
        <w:tab w:val="center" w:pos="4513"/>
        <w:tab w:val="right" w:pos="9026"/>
      </w:tabs>
      <w:spacing w:after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7" name="officeArt object" descr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8" name="officeArt object" descr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64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1"/>
      <w:strike w:val="0"/>
      <w:dstrike w:val="0"/>
      <w:outline w:val="0"/>
      <w:color w:val="285c4d"/>
      <w:spacing w:val="0"/>
      <w:kern w:val="0"/>
      <w:position w:val="0"/>
      <w:sz w:val="24"/>
      <w:szCs w:val="24"/>
      <w:u w:val="none" w:color="285c4d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285C4D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8"/>
      <w:szCs w:val="18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character" w:styleId="Nessuno A">
    <w:name w:val="Nessuno A"/>
    <w:rPr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Address block Header">
    <w:name w:val="Address block Header"/>
    <w:next w:val="Address block 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64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22"/>
      <w:szCs w:val="22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u w:val="single"/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Address details">
    <w:name w:val="Address details"/>
    <w:next w:val="Address details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6"/>
      <w:szCs w:val="16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essuno"/>
    <w:next w:val="Hyperlink.2"/>
    <w:rPr>
      <w:sz w:val="20"/>
      <w:szCs w:val="20"/>
      <w:u w:val="single"/>
      <w14:textOutline w14:w="12700" w14:cap="flat">
        <w14:noFill/>
        <w14:miter w14:lim="400000"/>
      </w14:textOutline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8BE20"/>
      </a:accent1>
      <a:accent2>
        <a:srgbClr val="285C4D"/>
      </a:accent2>
      <a:accent3>
        <a:srgbClr val="F2A900"/>
      </a:accent3>
      <a:accent4>
        <a:srgbClr val="A1DA8E"/>
      </a:accent4>
      <a:accent5>
        <a:srgbClr val="5BC3F5"/>
      </a:accent5>
      <a:accent6>
        <a:srgbClr val="CBA4E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