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Corpo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b w:val="1"/>
          <w:bCs w:val="1"/>
          <w:caps w:val="1"/>
        </w:rPr>
      </w:pPr>
      <w:r>
        <w:rPr>
          <w:b w:val="1"/>
          <w:bCs w:val="1"/>
          <w:caps w:val="1"/>
          <w:rtl w:val="0"/>
          <w:lang w:val="it-IT"/>
        </w:rPr>
        <w:t>Comunicato Stampa</w:t>
      </w:r>
      <w:r>
        <w:rPr>
          <w:rFonts w:ascii="Arial Unicode MS" w:cs="Arial Unicode MS" w:hAnsi="Arial Unicode MS" w:eastAsia="Arial Unicode MS"/>
          <w:caps w:val="1"/>
        </w:rPr>
        <w:br w:type="textWrapping"/>
      </w:r>
    </w:p>
    <w:p>
      <w:pPr>
        <w:pStyle w:val="Corpo A"/>
        <w:suppressAutoHyphens w:val="1"/>
        <w:spacing w:after="0" w:line="240" w:lineRule="auto"/>
        <w:jc w:val="center"/>
        <w:rPr>
          <w:b w:val="1"/>
          <w:bCs w:val="1"/>
          <w:sz w:val="28"/>
          <w:szCs w:val="28"/>
        </w:rPr>
      </w:pPr>
      <w:r>
        <w:rPr>
          <w:b w:val="1"/>
          <w:bCs w:val="1"/>
          <w:sz w:val="28"/>
          <w:szCs w:val="28"/>
          <w:rtl w:val="0"/>
          <w:lang w:val="it-IT"/>
        </w:rPr>
        <w:t xml:space="preserve">È </w:t>
      </w:r>
      <w:r>
        <w:rPr>
          <w:b w:val="1"/>
          <w:bCs w:val="1"/>
          <w:sz w:val="28"/>
          <w:szCs w:val="28"/>
          <w:rtl w:val="0"/>
          <w:lang w:val="it-IT"/>
        </w:rPr>
        <w:t>l</w:t>
      </w:r>
      <w:r>
        <w:rPr>
          <w:b w:val="1"/>
          <w:bCs w:val="1"/>
          <w:sz w:val="28"/>
          <w:szCs w:val="28"/>
          <w:rtl w:val="0"/>
          <w:lang w:val="it-IT"/>
        </w:rPr>
        <w:t>’</w:t>
      </w:r>
      <w:r>
        <w:rPr>
          <w:b w:val="1"/>
          <w:bCs w:val="1"/>
          <w:sz w:val="28"/>
          <w:szCs w:val="28"/>
          <w:rtl w:val="0"/>
          <w:lang w:val="it-IT"/>
        </w:rPr>
        <w:t>International Water Day: celebriamo le foreste!</w:t>
      </w:r>
    </w:p>
    <w:p>
      <w:pPr>
        <w:pStyle w:val="Corpo A"/>
        <w:suppressAutoHyphens w:val="1"/>
        <w:spacing w:after="0" w:line="240" w:lineRule="auto"/>
        <w:jc w:val="center"/>
        <w:rPr>
          <w:b w:val="1"/>
          <w:bCs w:val="1"/>
          <w:sz w:val="24"/>
          <w:szCs w:val="24"/>
        </w:rPr>
      </w:pPr>
    </w:p>
    <w:p>
      <w:pPr>
        <w:pStyle w:val="Corpo B"/>
        <w:suppressAutoHyphens w:val="1"/>
        <w:spacing w:before="120" w:line="288" w:lineRule="auto"/>
        <w:jc w:val="center"/>
        <w:rPr>
          <w:rFonts w:ascii="Arial" w:cs="Arial" w:hAnsi="Arial" w:eastAsia="Arial"/>
          <w:b w:val="1"/>
          <w:bCs w:val="1"/>
          <w:sz w:val="22"/>
          <w:szCs w:val="22"/>
        </w:rPr>
      </w:pPr>
      <w:r>
        <w:rPr>
          <w:rFonts w:ascii="Arial" w:hAnsi="Arial"/>
          <w:b w:val="1"/>
          <w:bCs w:val="1"/>
          <w:sz w:val="22"/>
          <w:szCs w:val="22"/>
          <w:rtl w:val="0"/>
          <w:lang w:val="it-IT"/>
        </w:rPr>
        <w:t>Un albero adulto facilita l</w:t>
      </w:r>
      <w:r>
        <w:rPr>
          <w:rFonts w:ascii="Arial" w:hAnsi="Arial" w:hint="default"/>
          <w:b w:val="1"/>
          <w:bCs w:val="1"/>
          <w:sz w:val="22"/>
          <w:szCs w:val="22"/>
          <w:rtl w:val="0"/>
          <w:lang w:val="it-IT"/>
        </w:rPr>
        <w:t>’</w:t>
      </w:r>
      <w:r>
        <w:rPr>
          <w:rFonts w:ascii="Arial" w:hAnsi="Arial"/>
          <w:b w:val="1"/>
          <w:bCs w:val="1"/>
          <w:sz w:val="22"/>
          <w:szCs w:val="22"/>
          <w:rtl w:val="0"/>
          <w:lang w:val="it-IT"/>
        </w:rPr>
        <w:t>infiltrazione di circa 546 m</w:t>
      </w:r>
      <w:r>
        <w:rPr>
          <w:rFonts w:ascii="Arial" w:hAnsi="Arial"/>
          <w:b w:val="1"/>
          <w:bCs w:val="1"/>
          <w:sz w:val="22"/>
          <w:szCs w:val="22"/>
          <w:vertAlign w:val="superscript"/>
          <w:rtl w:val="0"/>
          <w:lang w:val="it-IT"/>
        </w:rPr>
        <w:t>3</w:t>
      </w:r>
      <w:r>
        <w:rPr>
          <w:rFonts w:ascii="Arial" w:hAnsi="Arial"/>
          <w:b w:val="1"/>
          <w:bCs w:val="1"/>
          <w:sz w:val="22"/>
          <w:szCs w:val="22"/>
          <w:rtl w:val="0"/>
          <w:lang w:val="it-IT"/>
        </w:rPr>
        <w:t xml:space="preserve"> di acqua all</w:t>
      </w:r>
      <w:r>
        <w:rPr>
          <w:rFonts w:ascii="Arial" w:hAnsi="Arial" w:hint="default"/>
          <w:b w:val="1"/>
          <w:bCs w:val="1"/>
          <w:sz w:val="22"/>
          <w:szCs w:val="22"/>
          <w:rtl w:val="0"/>
          <w:lang w:val="it-IT"/>
        </w:rPr>
        <w:t>’</w:t>
      </w:r>
      <w:r>
        <w:rPr>
          <w:rFonts w:ascii="Arial" w:hAnsi="Arial"/>
          <w:b w:val="1"/>
          <w:bCs w:val="1"/>
          <w:sz w:val="22"/>
          <w:szCs w:val="22"/>
          <w:rtl w:val="0"/>
          <w:lang w:val="it-IT"/>
        </w:rPr>
        <w:t>anno, pari al consumo idrico di 6,2 persone. Il 70% dell'umidit</w:t>
      </w:r>
      <w:r>
        <w:rPr>
          <w:rFonts w:ascii="Arial" w:hAnsi="Arial" w:hint="default"/>
          <w:b w:val="1"/>
          <w:bCs w:val="1"/>
          <w:sz w:val="22"/>
          <w:szCs w:val="22"/>
          <w:rtl w:val="0"/>
          <w:lang w:val="it-IT"/>
        </w:rPr>
        <w:t xml:space="preserve">à </w:t>
      </w:r>
      <w:r>
        <w:rPr>
          <w:rFonts w:ascii="Arial" w:hAnsi="Arial"/>
          <w:b w:val="1"/>
          <w:bCs w:val="1"/>
          <w:sz w:val="22"/>
          <w:szCs w:val="22"/>
          <w:rtl w:val="0"/>
          <w:lang w:val="it-IT"/>
        </w:rPr>
        <w:t xml:space="preserve">atmosferica generata dalle aree terrestri proviene dalle piante: un fattore chiave per la formazione delle nuvole e delle precipitazioni. La strada tracciata da FSC </w:t>
      </w:r>
      <w:r>
        <w:rPr>
          <w:rFonts w:ascii="Arial" w:hAnsi="Arial" w:hint="default"/>
          <w:b w:val="1"/>
          <w:bCs w:val="1"/>
          <w:sz w:val="22"/>
          <w:szCs w:val="22"/>
          <w:rtl w:val="0"/>
          <w:lang w:val="it-IT"/>
        </w:rPr>
        <w:t xml:space="preserve">è </w:t>
      </w:r>
      <w:r>
        <w:rPr>
          <w:rFonts w:ascii="Arial" w:hAnsi="Arial"/>
          <w:b w:val="1"/>
          <w:bCs w:val="1"/>
          <w:sz w:val="22"/>
          <w:szCs w:val="22"/>
          <w:rtl w:val="0"/>
          <w:lang w:val="it-IT"/>
        </w:rPr>
        <w:t>proprio questa: la certificazione dei servizi naturali offerti dai boschi</w:t>
      </w:r>
    </w:p>
    <w:p>
      <w:pPr>
        <w:pStyle w:val="Corpo B"/>
        <w:suppressAutoHyphens w:val="1"/>
        <w:spacing w:before="120" w:line="288" w:lineRule="auto"/>
        <w:rPr>
          <w:rFonts w:ascii="Arial" w:cs="Arial" w:hAnsi="Arial" w:eastAsia="Arial"/>
          <w:b w:val="1"/>
          <w:bCs w:val="1"/>
          <w:sz w:val="22"/>
          <w:szCs w:val="22"/>
        </w:rPr>
      </w:pPr>
    </w:p>
    <w:p>
      <w:pPr>
        <w:pStyle w:val="Corpo A"/>
        <w:suppressAutoHyphens w:val="1"/>
        <w:spacing w:before="120" w:after="0" w:line="288" w:lineRule="auto"/>
      </w:pPr>
      <w:r>
        <w:rPr>
          <w:b w:val="1"/>
          <w:bCs w:val="1"/>
          <w:rtl w:val="0"/>
          <w:lang w:val="it-IT"/>
        </w:rPr>
        <w:t>Padova, 22/03/2019</w:t>
      </w:r>
      <w:r>
        <w:rPr>
          <w:rtl w:val="0"/>
          <w:lang w:val="it-IT"/>
        </w:rPr>
        <w:t xml:space="preserve"> - Dopo la Giornata Internazionale delle Foreste (21 marzo), oggi si celebra la </w:t>
      </w:r>
      <w:r>
        <w:rPr>
          <w:rStyle w:val="Hyperlink.0"/>
        </w:rPr>
        <w:fldChar w:fldCharType="begin" w:fldLock="0"/>
      </w:r>
      <w:r>
        <w:rPr>
          <w:rStyle w:val="Hyperlink.0"/>
        </w:rPr>
        <w:instrText xml:space="preserve"> HYPERLINK "http://www.worldwaterday.org/"</w:instrText>
      </w:r>
      <w:r>
        <w:rPr>
          <w:rStyle w:val="Hyperlink.0"/>
        </w:rPr>
        <w:fldChar w:fldCharType="separate" w:fldLock="0"/>
      </w:r>
      <w:r>
        <w:rPr>
          <w:rStyle w:val="Hyperlink.0"/>
          <w:rtl w:val="0"/>
          <w:lang w:val="it-IT"/>
        </w:rPr>
        <w:t>Giornata Mondiale dell</w:t>
      </w:r>
      <w:r>
        <w:rPr>
          <w:rStyle w:val="Hyperlink.0"/>
          <w:rtl w:val="0"/>
          <w:lang w:val="it-IT"/>
        </w:rPr>
        <w:t>’</w:t>
      </w:r>
      <w:r>
        <w:rPr>
          <w:rStyle w:val="Hyperlink.0"/>
          <w:rtl w:val="0"/>
          <w:lang w:val="it-IT"/>
        </w:rPr>
        <w:t>Acqua</w:t>
      </w:r>
      <w:r>
        <w:rPr/>
        <w:fldChar w:fldCharType="end" w:fldLock="0"/>
      </w:r>
      <w:r>
        <w:rPr>
          <w:rtl w:val="0"/>
          <w:lang w:val="it-IT"/>
        </w:rPr>
        <w:t>, inserita nel 1992 dalle Nazioni Unite tra le direttive dell</w:t>
      </w:r>
      <w:r>
        <w:rPr>
          <w:rtl w:val="0"/>
          <w:lang w:val="it-IT"/>
        </w:rPr>
        <w:t>’</w:t>
      </w:r>
      <w:r>
        <w:rPr>
          <w:rtl w:val="0"/>
          <w:lang w:val="it-IT"/>
        </w:rPr>
        <w:t xml:space="preserve">Agenda 21 del Summit della Terra di Rio. </w:t>
      </w:r>
      <w:r>
        <w:rPr>
          <w:rStyle w:val="Hyperlink.0"/>
        </w:rPr>
        <w:fldChar w:fldCharType="begin" w:fldLock="0"/>
      </w:r>
      <w:r>
        <w:rPr>
          <w:rStyle w:val="Hyperlink.0"/>
        </w:rPr>
        <w:instrText xml:space="preserve"> HYPERLINK "http://www.fsc-italia.it"</w:instrText>
      </w:r>
      <w:r>
        <w:rPr>
          <w:rStyle w:val="Hyperlink.0"/>
        </w:rPr>
        <w:fldChar w:fldCharType="separate" w:fldLock="0"/>
      </w:r>
      <w:r>
        <w:rPr>
          <w:rStyle w:val="Hyperlink.0"/>
          <w:rtl w:val="0"/>
          <w:lang w:val="it-IT"/>
        </w:rPr>
        <w:t>FSC Italia</w:t>
      </w:r>
      <w:r>
        <w:rPr/>
        <w:fldChar w:fldCharType="end" w:fldLock="0"/>
      </w:r>
      <w:r>
        <w:rPr>
          <w:rtl w:val="0"/>
          <w:lang w:val="it-IT"/>
        </w:rPr>
        <w:t xml:space="preserve">, ONG internazionale nata per promuovere la </w:t>
      </w:r>
      <w:r>
        <w:rPr>
          <w:rStyle w:val="Nessuno"/>
          <w:b w:val="1"/>
          <w:bCs w:val="1"/>
          <w:rtl w:val="0"/>
          <w:lang w:val="it-IT"/>
        </w:rPr>
        <w:t>gestione responsabile delle foreste</w:t>
      </w:r>
      <w:r>
        <w:rPr>
          <w:rtl w:val="0"/>
          <w:lang w:val="it-IT"/>
        </w:rPr>
        <w:t>, pone l</w:t>
      </w:r>
      <w:r>
        <w:rPr>
          <w:rtl w:val="0"/>
          <w:lang w:val="it-IT"/>
        </w:rPr>
        <w:t>’</w:t>
      </w:r>
      <w:r>
        <w:rPr>
          <w:rtl w:val="0"/>
          <w:lang w:val="it-IT"/>
        </w:rPr>
        <w:t xml:space="preserve">accento sulle diverse </w:t>
      </w:r>
      <w:r>
        <w:rPr>
          <w:rStyle w:val="Nessuno"/>
          <w:b w:val="1"/>
          <w:bCs w:val="1"/>
          <w:rtl w:val="0"/>
          <w:lang w:val="it-IT"/>
        </w:rPr>
        <w:t>funzioni di alberi e piante</w:t>
      </w:r>
      <w:r>
        <w:rPr>
          <w:rtl w:val="0"/>
          <w:lang w:val="it-IT"/>
        </w:rPr>
        <w:t xml:space="preserve">, che infatti non si limitano a darci aria fresca e i prodotti in carta e legno che utilizziamo ogni giorno, ma </w:t>
      </w:r>
      <w:r>
        <w:rPr>
          <w:rStyle w:val="Nessuno"/>
          <w:b w:val="1"/>
          <w:bCs w:val="1"/>
          <w:rtl w:val="0"/>
          <w:lang w:val="it-IT"/>
        </w:rPr>
        <w:t>influiscono anche su clima e piogge</w:t>
      </w:r>
      <w:r>
        <w:rPr>
          <w:rtl w:val="0"/>
          <w:lang w:val="it-IT"/>
        </w:rPr>
        <w:t>, filtrando e pulendo l</w:t>
      </w:r>
      <w:r>
        <w:rPr>
          <w:rtl w:val="0"/>
          <w:lang w:val="it-IT"/>
        </w:rPr>
        <w:t>’</w:t>
      </w:r>
      <w:r>
        <w:rPr>
          <w:rtl w:val="0"/>
          <w:lang w:val="it-IT"/>
        </w:rPr>
        <w:t>acqua e donandoci ogni giorno una delle risorse pi</w:t>
      </w:r>
      <w:r>
        <w:rPr>
          <w:rtl w:val="0"/>
          <w:lang w:val="it-IT"/>
        </w:rPr>
        <w:t xml:space="preserve">ù </w:t>
      </w:r>
      <w:r>
        <w:rPr>
          <w:rtl w:val="0"/>
          <w:lang w:val="it-IT"/>
        </w:rPr>
        <w:t>importanti per la nostra sopravvivenza.</w:t>
      </w:r>
    </w:p>
    <w:p>
      <w:pPr>
        <w:pStyle w:val="Corpo B"/>
        <w:suppressAutoHyphens w:val="1"/>
        <w:spacing w:before="120" w:line="288" w:lineRule="auto"/>
        <w:rPr>
          <w:rStyle w:val="Nessuno"/>
          <w:rFonts w:ascii="Arial" w:cs="Arial" w:hAnsi="Arial" w:eastAsia="Arial"/>
          <w:sz w:val="22"/>
          <w:szCs w:val="22"/>
        </w:rPr>
      </w:pPr>
      <w:r>
        <w:rPr>
          <w:rStyle w:val="Nessuno"/>
          <w:rFonts w:ascii="Arial" w:hAnsi="Arial"/>
          <w:sz w:val="22"/>
          <w:szCs w:val="22"/>
          <w:rtl w:val="0"/>
          <w:lang w:val="it-IT"/>
        </w:rPr>
        <w:t>In un momento storico in cui gli effetti dei cambiamenti climatici sono sempre pi</w:t>
      </w:r>
      <w:r>
        <w:rPr>
          <w:rStyle w:val="Nessuno"/>
          <w:rFonts w:ascii="Arial" w:hAnsi="Arial" w:hint="default"/>
          <w:sz w:val="22"/>
          <w:szCs w:val="22"/>
          <w:rtl w:val="0"/>
          <w:lang w:val="it-IT"/>
        </w:rPr>
        <w:t xml:space="preserve">ù </w:t>
      </w:r>
      <w:r>
        <w:rPr>
          <w:rStyle w:val="Nessuno"/>
          <w:rFonts w:ascii="Arial" w:hAnsi="Arial"/>
          <w:sz w:val="22"/>
          <w:szCs w:val="22"/>
          <w:rtl w:val="0"/>
          <w:lang w:val="it-IT"/>
        </w:rPr>
        <w:t>manifesti, ci si interroga sul futuro dell</w:t>
      </w:r>
      <w:r>
        <w:rPr>
          <w:rStyle w:val="Nessuno"/>
          <w:rFonts w:ascii="Arial" w:hAnsi="Arial" w:hint="default"/>
          <w:sz w:val="22"/>
          <w:szCs w:val="22"/>
          <w:rtl w:val="0"/>
          <w:lang w:val="it-IT"/>
        </w:rPr>
        <w:t>’</w:t>
      </w:r>
      <w:r>
        <w:rPr>
          <w:rStyle w:val="Nessuno"/>
          <w:rFonts w:ascii="Arial" w:hAnsi="Arial"/>
          <w:sz w:val="22"/>
          <w:szCs w:val="22"/>
          <w:rtl w:val="0"/>
          <w:lang w:val="it-IT"/>
        </w:rPr>
        <w:t>acqua, l</w:t>
      </w:r>
      <w:r>
        <w:rPr>
          <w:rStyle w:val="Nessuno"/>
          <w:rFonts w:ascii="Arial" w:hAnsi="Arial" w:hint="default"/>
          <w:sz w:val="22"/>
          <w:szCs w:val="22"/>
          <w:rtl w:val="0"/>
          <w:lang w:val="it-IT"/>
        </w:rPr>
        <w:t>’</w:t>
      </w:r>
      <w:r>
        <w:rPr>
          <w:rStyle w:val="Nessuno"/>
          <w:rFonts w:ascii="Arial" w:hAnsi="Arial"/>
          <w:sz w:val="22"/>
          <w:szCs w:val="22"/>
          <w:rtl w:val="0"/>
          <w:lang w:val="it-IT"/>
        </w:rPr>
        <w:t xml:space="preserve">oro blu che ad oggi </w:t>
      </w:r>
      <w:r>
        <w:rPr>
          <w:rStyle w:val="Nessuno"/>
          <w:rFonts w:ascii="Arial" w:hAnsi="Arial" w:hint="default"/>
          <w:sz w:val="22"/>
          <w:szCs w:val="22"/>
          <w:rtl w:val="0"/>
          <w:lang w:val="it-IT"/>
        </w:rPr>
        <w:t xml:space="preserve">è </w:t>
      </w:r>
      <w:r>
        <w:rPr>
          <w:rStyle w:val="Nessuno"/>
          <w:rFonts w:ascii="Arial" w:hAnsi="Arial"/>
          <w:sz w:val="22"/>
          <w:szCs w:val="22"/>
          <w:rtl w:val="0"/>
          <w:lang w:val="it-IT"/>
        </w:rPr>
        <w:t>di difficile accesso per circa 850 milioni di persone (fonte WaterAid) e che entro il 2025 potrebbe diventare indisponibile per 1,8 miliardi di persone. Una carenza che, assieme ai problemi di inquinamento e contaminazione,</w:t>
      </w:r>
      <w:r>
        <w:rPr>
          <w:rStyle w:val="Nessuno"/>
          <w:rFonts w:ascii="Arial" w:hAnsi="Arial" w:hint="default"/>
          <w:sz w:val="22"/>
          <w:szCs w:val="22"/>
          <w:rtl w:val="0"/>
          <w:lang w:val="it-IT"/>
        </w:rPr>
        <w:t> </w:t>
      </w:r>
      <w:r>
        <w:rPr>
          <w:rStyle w:val="Nessuno"/>
          <w:rFonts w:ascii="Arial" w:hAnsi="Arial"/>
          <w:sz w:val="22"/>
          <w:szCs w:val="22"/>
          <w:rtl w:val="0"/>
          <w:lang w:val="it-IT"/>
        </w:rPr>
        <w:t>provoca gravi conseguenze per la salute, per l</w:t>
      </w:r>
      <w:r>
        <w:rPr>
          <w:rStyle w:val="Nessuno"/>
          <w:rFonts w:ascii="Arial" w:hAnsi="Arial" w:hint="default"/>
          <w:sz w:val="22"/>
          <w:szCs w:val="22"/>
          <w:rtl w:val="0"/>
          <w:lang w:val="it-IT"/>
        </w:rPr>
        <w:t>’</w:t>
      </w:r>
      <w:r>
        <w:rPr>
          <w:rStyle w:val="Nessuno"/>
          <w:rFonts w:ascii="Arial" w:hAnsi="Arial"/>
          <w:sz w:val="22"/>
          <w:szCs w:val="22"/>
          <w:rtl w:val="0"/>
          <w:lang w:val="it-IT"/>
        </w:rPr>
        <w:t>ambiente e per le comunit</w:t>
      </w:r>
      <w:r>
        <w:rPr>
          <w:rStyle w:val="Nessuno"/>
          <w:rFonts w:ascii="Arial" w:hAnsi="Arial" w:hint="default"/>
          <w:sz w:val="22"/>
          <w:szCs w:val="22"/>
          <w:rtl w:val="0"/>
          <w:lang w:val="it-IT"/>
        </w:rPr>
        <w:t>à</w:t>
      </w:r>
      <w:r>
        <w:rPr>
          <w:rStyle w:val="Nessuno"/>
          <w:rFonts w:ascii="Arial" w:hAnsi="Arial"/>
          <w:sz w:val="22"/>
          <w:szCs w:val="22"/>
          <w:rtl w:val="0"/>
          <w:lang w:val="it-IT"/>
        </w:rPr>
        <w:t xml:space="preserve">. </w:t>
      </w:r>
    </w:p>
    <w:p>
      <w:pPr>
        <w:pStyle w:val="Corpo B"/>
        <w:suppressAutoHyphens w:val="1"/>
        <w:spacing w:before="120" w:line="288" w:lineRule="auto"/>
        <w:rPr>
          <w:rStyle w:val="Nessuno"/>
          <w:rFonts w:ascii="Arial" w:cs="Arial" w:hAnsi="Arial" w:eastAsia="Arial"/>
          <w:sz w:val="22"/>
          <w:szCs w:val="22"/>
        </w:rPr>
      </w:pPr>
      <w:r>
        <w:rPr>
          <w:rStyle w:val="Nessuno"/>
          <w:rFonts w:ascii="Arial" w:hAnsi="Arial"/>
          <w:b w:val="1"/>
          <w:bCs w:val="1"/>
          <w:sz w:val="22"/>
          <w:szCs w:val="22"/>
          <w:rtl w:val="0"/>
          <w:lang w:val="it-IT"/>
        </w:rPr>
        <w:t>Ma da dove arriva l</w:t>
      </w:r>
      <w:r>
        <w:rPr>
          <w:rStyle w:val="Nessuno"/>
          <w:rFonts w:ascii="Arial" w:hAnsi="Arial" w:hint="default"/>
          <w:b w:val="1"/>
          <w:bCs w:val="1"/>
          <w:sz w:val="22"/>
          <w:szCs w:val="22"/>
          <w:rtl w:val="0"/>
          <w:lang w:val="it-IT"/>
        </w:rPr>
        <w:t>’</w:t>
      </w:r>
      <w:r>
        <w:rPr>
          <w:rStyle w:val="Nessuno"/>
          <w:rFonts w:ascii="Arial" w:hAnsi="Arial"/>
          <w:b w:val="1"/>
          <w:bCs w:val="1"/>
          <w:sz w:val="22"/>
          <w:szCs w:val="22"/>
          <w:rtl w:val="0"/>
          <w:lang w:val="it-IT"/>
        </w:rPr>
        <w:t>acqua pulita?</w:t>
      </w:r>
      <w:r>
        <w:rPr>
          <w:rStyle w:val="Nessuno"/>
          <w:rFonts w:ascii="Arial" w:hAnsi="Arial"/>
          <w:sz w:val="22"/>
          <w:szCs w:val="22"/>
          <w:rtl w:val="0"/>
          <w:lang w:val="it-IT"/>
        </w:rPr>
        <w:t xml:space="preserve"> Se proviamo a guardare a monte, lungo le pianure op</w:t>
      </w:r>
      <w:r>
        <w:drawing>
          <wp:anchor distT="152400" distB="152400" distL="152400" distR="152400" simplePos="0" relativeHeight="251662336" behindDoc="0" locked="0" layoutInCell="1" allowOverlap="1">
            <wp:simplePos x="0" y="0"/>
            <wp:positionH relativeFrom="page">
              <wp:posOffset>711833</wp:posOffset>
            </wp:positionH>
            <wp:positionV relativeFrom="page">
              <wp:posOffset>193039</wp:posOffset>
            </wp:positionV>
            <wp:extent cx="1913890" cy="1196340"/>
            <wp:effectExtent l="0" t="0" r="0" b="0"/>
            <wp:wrapSquare wrapText="bothSides" distL="152400" distR="152400" distT="152400" distB="152400"/>
            <wp:docPr id="1073741825" name="officeArt object" descr="peque.png"/>
            <wp:cNvGraphicFramePr/>
            <a:graphic xmlns:a="http://schemas.openxmlformats.org/drawingml/2006/main">
              <a:graphicData uri="http://schemas.openxmlformats.org/drawingml/2006/picture">
                <pic:pic xmlns:pic="http://schemas.openxmlformats.org/drawingml/2006/picture">
                  <pic:nvPicPr>
                    <pic:cNvPr id="1073741825" name="peque.png" descr="peque.png"/>
                    <pic:cNvPicPr>
                      <a:picLocks noChangeAspect="1"/>
                    </pic:cNvPicPr>
                  </pic:nvPicPr>
                  <pic:blipFill>
                    <a:blip r:embed="rId4">
                      <a:extLst/>
                    </a:blip>
                    <a:stretch>
                      <a:fillRect/>
                    </a:stretch>
                  </pic:blipFill>
                  <pic:spPr>
                    <a:xfrm>
                      <a:off x="0" y="0"/>
                      <a:ext cx="1913890" cy="1196340"/>
                    </a:xfrm>
                    <a:prstGeom prst="rect">
                      <a:avLst/>
                    </a:prstGeom>
                    <a:ln w="12700" cap="flat">
                      <a:noFill/>
                      <a:miter lim="400000"/>
                    </a:ln>
                    <a:effectLst/>
                  </pic:spPr>
                </pic:pic>
              </a:graphicData>
            </a:graphic>
          </wp:anchor>
        </w:drawing>
      </w:r>
      <w:r>
        <w:drawing>
          <wp:anchor distT="0" distB="0" distL="0" distR="0" simplePos="0" relativeHeight="251663360" behindDoc="0" locked="0" layoutInCell="1" allowOverlap="1">
            <wp:simplePos x="0" y="0"/>
            <wp:positionH relativeFrom="page">
              <wp:posOffset>5625100</wp:posOffset>
            </wp:positionH>
            <wp:positionV relativeFrom="page">
              <wp:posOffset>9478798</wp:posOffset>
            </wp:positionV>
            <wp:extent cx="1078865" cy="539116"/>
            <wp:effectExtent l="0" t="0" r="0" b="0"/>
            <wp:wrapNone/>
            <wp:docPr id="1073741826" name="officeArt object" descr="image3.png"/>
            <wp:cNvGraphicFramePr/>
            <a:graphic xmlns:a="http://schemas.openxmlformats.org/drawingml/2006/main">
              <a:graphicData uri="http://schemas.openxmlformats.org/drawingml/2006/picture">
                <pic:pic xmlns:pic="http://schemas.openxmlformats.org/drawingml/2006/picture">
                  <pic:nvPicPr>
                    <pic:cNvPr id="1073741826" name="image3.png" descr="image3.png"/>
                    <pic:cNvPicPr>
                      <a:picLocks noChangeAspect="1"/>
                    </pic:cNvPicPr>
                  </pic:nvPicPr>
                  <pic:blipFill>
                    <a:blip r:embed="rId5">
                      <a:extLst/>
                    </a:blip>
                    <a:stretch>
                      <a:fillRect/>
                    </a:stretch>
                  </pic:blipFill>
                  <pic:spPr>
                    <a:xfrm>
                      <a:off x="0" y="0"/>
                      <a:ext cx="1078865" cy="539116"/>
                    </a:xfrm>
                    <a:prstGeom prst="rect">
                      <a:avLst/>
                    </a:prstGeom>
                    <a:ln w="12700" cap="flat">
                      <a:noFill/>
                      <a:miter lim="400000"/>
                    </a:ln>
                    <a:effectLst/>
                  </pic:spPr>
                </pic:pic>
              </a:graphicData>
            </a:graphic>
          </wp:anchor>
        </w:drawing>
      </w:r>
      <w:r>
        <w:drawing>
          <wp:anchor distT="0" distB="0" distL="0" distR="0" simplePos="0" relativeHeight="251664384" behindDoc="0" locked="0" layoutInCell="1" allowOverlap="1">
            <wp:simplePos x="0" y="0"/>
            <wp:positionH relativeFrom="page">
              <wp:posOffset>876698</wp:posOffset>
            </wp:positionH>
            <wp:positionV relativeFrom="page">
              <wp:posOffset>9352798</wp:posOffset>
            </wp:positionV>
            <wp:extent cx="5828501" cy="33626"/>
            <wp:effectExtent l="0" t="0" r="0" b="0"/>
            <wp:wrapNone/>
            <wp:docPr id="1073741827" name="officeArt object" descr="image2.png"/>
            <wp:cNvGraphicFramePr/>
            <a:graphic xmlns:a="http://schemas.openxmlformats.org/drawingml/2006/main">
              <a:graphicData uri="http://schemas.openxmlformats.org/drawingml/2006/picture">
                <pic:pic xmlns:pic="http://schemas.openxmlformats.org/drawingml/2006/picture">
                  <pic:nvPicPr>
                    <pic:cNvPr id="1073741827" name="image2.png" descr="image2.png"/>
                    <pic:cNvPicPr>
                      <a:picLocks noChangeAspect="1"/>
                    </pic:cNvPicPr>
                  </pic:nvPicPr>
                  <pic:blipFill>
                    <a:blip r:embed="rId6">
                      <a:extLst/>
                    </a:blip>
                    <a:stretch>
                      <a:fillRect/>
                    </a:stretch>
                  </pic:blipFill>
                  <pic:spPr>
                    <a:xfrm>
                      <a:off x="0" y="0"/>
                      <a:ext cx="5828501" cy="33626"/>
                    </a:xfrm>
                    <a:prstGeom prst="rect">
                      <a:avLst/>
                    </a:prstGeom>
                    <a:ln w="12700" cap="flat">
                      <a:noFill/>
                      <a:miter lim="400000"/>
                    </a:ln>
                    <a:effectLst/>
                  </pic:spPr>
                </pic:pic>
              </a:graphicData>
            </a:graphic>
          </wp:anchor>
        </w:drawing>
      </w:r>
      <w:r>
        <w:rPr>
          <w:rStyle w:val="Nessuno"/>
          <w:rFonts w:ascii="Arial" w:hAnsi="Arial"/>
          <w:sz w:val="22"/>
          <w:szCs w:val="22"/>
          <w:rtl w:val="0"/>
          <w:lang w:val="it-IT"/>
        </w:rPr>
        <w:t>pure a risalire le colline fino ad arrivare alle montagne, sicuramente incontreremo la risposta: dalle foreste. In Europa, l</w:t>
      </w:r>
      <w:r>
        <w:rPr>
          <w:rStyle w:val="Nessuno"/>
          <w:rFonts w:ascii="Arial" w:hAnsi="Arial" w:hint="default"/>
          <w:sz w:val="22"/>
          <w:szCs w:val="22"/>
          <w:rtl w:val="0"/>
          <w:lang w:val="it-IT"/>
        </w:rPr>
        <w:t>’</w:t>
      </w:r>
      <w:r>
        <w:rPr>
          <w:rStyle w:val="Nessuno"/>
          <w:rFonts w:ascii="Arial" w:hAnsi="Arial"/>
          <w:sz w:val="22"/>
          <w:szCs w:val="22"/>
          <w:rtl w:val="0"/>
          <w:lang w:val="it-IT"/>
        </w:rPr>
        <w:t>85% dell</w:t>
      </w:r>
      <w:r>
        <w:rPr>
          <w:rStyle w:val="Nessuno"/>
          <w:rFonts w:ascii="Arial" w:hAnsi="Arial" w:hint="default"/>
          <w:sz w:val="22"/>
          <w:szCs w:val="22"/>
          <w:rtl w:val="0"/>
          <w:lang w:val="it-IT"/>
        </w:rPr>
        <w:t>’</w:t>
      </w:r>
      <w:r>
        <w:rPr>
          <w:rStyle w:val="Nessuno"/>
          <w:rFonts w:ascii="Arial" w:hAnsi="Arial"/>
          <w:sz w:val="22"/>
          <w:szCs w:val="22"/>
          <w:rtl w:val="0"/>
          <w:lang w:val="it-IT"/>
        </w:rPr>
        <w:t>acqua dolce per usi agricoli, domestici, urbani e industriali scorre infatti attraverso i nostri boschi e ben un terzo delle citt</w:t>
      </w:r>
      <w:r>
        <w:rPr>
          <w:rStyle w:val="Nessuno"/>
          <w:rFonts w:ascii="Arial" w:hAnsi="Arial" w:hint="default"/>
          <w:sz w:val="22"/>
          <w:szCs w:val="22"/>
          <w:rtl w:val="0"/>
          <w:lang w:val="it-IT"/>
        </w:rPr>
        <w:t xml:space="preserve">à </w:t>
      </w:r>
      <w:r>
        <w:rPr>
          <w:rStyle w:val="Nessuno"/>
          <w:rFonts w:ascii="Arial" w:hAnsi="Arial"/>
          <w:sz w:val="22"/>
          <w:szCs w:val="22"/>
          <w:rtl w:val="0"/>
          <w:lang w:val="it-IT"/>
        </w:rPr>
        <w:t>pi</w:t>
      </w:r>
      <w:r>
        <w:rPr>
          <w:rStyle w:val="Nessuno"/>
          <w:rFonts w:ascii="Arial" w:hAnsi="Arial" w:hint="default"/>
          <w:sz w:val="22"/>
          <w:szCs w:val="22"/>
          <w:rtl w:val="0"/>
          <w:lang w:val="it-IT"/>
        </w:rPr>
        <w:t xml:space="preserve">ù </w:t>
      </w:r>
      <w:r>
        <w:rPr>
          <w:rStyle w:val="Nessuno"/>
          <w:rFonts w:ascii="Arial" w:hAnsi="Arial"/>
          <w:sz w:val="22"/>
          <w:szCs w:val="22"/>
          <w:rtl w:val="0"/>
          <w:lang w:val="it-IT"/>
        </w:rPr>
        <w:t>grandi nel mondo dipendono dalle aree verdi per il loro approvvigionamento di acqua potabile.</w:t>
      </w:r>
    </w:p>
    <w:p>
      <w:pPr>
        <w:pStyle w:val="Corpo B"/>
        <w:suppressAutoHyphens w:val="1"/>
        <w:spacing w:before="120" w:line="288" w:lineRule="auto"/>
        <w:rPr>
          <w:rStyle w:val="Nessuno"/>
          <w:rFonts w:ascii="Arial" w:cs="Arial" w:hAnsi="Arial" w:eastAsia="Arial"/>
          <w:sz w:val="22"/>
          <w:szCs w:val="22"/>
        </w:rPr>
      </w:pPr>
      <w:r>
        <w:rPr>
          <w:rStyle w:val="Nessuno"/>
          <w:rFonts w:ascii="Arial" w:hAnsi="Arial"/>
          <w:sz w:val="22"/>
          <w:szCs w:val="22"/>
          <w:rtl w:val="0"/>
          <w:lang w:val="it-IT"/>
        </w:rPr>
        <w:t xml:space="preserve">Lo conferma anche la </w:t>
      </w:r>
      <w:r>
        <w:rPr>
          <w:rStyle w:val="Nessuno"/>
          <w:rFonts w:ascii="Arial" w:hAnsi="Arial"/>
          <w:b w:val="1"/>
          <w:bCs w:val="1"/>
          <w:sz w:val="22"/>
          <w:szCs w:val="22"/>
          <w:rtl w:val="0"/>
          <w:lang w:val="it-IT"/>
        </w:rPr>
        <w:t>Fao</w:t>
      </w:r>
      <w:r>
        <w:rPr>
          <w:rStyle w:val="Nessuno"/>
          <w:rFonts w:ascii="Arial" w:hAnsi="Arial"/>
          <w:sz w:val="22"/>
          <w:szCs w:val="22"/>
          <w:rtl w:val="0"/>
          <w:lang w:val="it-IT"/>
        </w:rPr>
        <w:t xml:space="preserve"> in un documento del 2016 -  </w:t>
      </w:r>
      <w:r>
        <w:rPr>
          <w:rStyle w:val="Nessuno"/>
          <w:rFonts w:ascii="Arial" w:hAnsi="Arial"/>
          <w:i w:val="1"/>
          <w:iCs w:val="1"/>
          <w:sz w:val="22"/>
          <w:szCs w:val="22"/>
          <w:rtl w:val="0"/>
          <w:lang w:val="it-IT"/>
        </w:rPr>
        <w:t>Forests and Water, a five-year action plan</w:t>
      </w:r>
      <w:r>
        <w:rPr>
          <w:rStyle w:val="Nessuno"/>
          <w:rFonts w:ascii="Arial" w:hAnsi="Arial"/>
          <w:sz w:val="22"/>
          <w:szCs w:val="22"/>
          <w:rtl w:val="0"/>
          <w:lang w:val="it-IT"/>
        </w:rPr>
        <w:t xml:space="preserve"> - nel quale evidenzia come la sicurezza alimentare dipenda dalla disponibilit</w:t>
      </w:r>
      <w:r>
        <w:rPr>
          <w:rStyle w:val="Nessuno"/>
          <w:rFonts w:ascii="Arial" w:hAnsi="Arial" w:hint="default"/>
          <w:sz w:val="22"/>
          <w:szCs w:val="22"/>
          <w:rtl w:val="0"/>
          <w:lang w:val="it-IT"/>
        </w:rPr>
        <w:t xml:space="preserve">à </w:t>
      </w:r>
      <w:r>
        <w:rPr>
          <w:rStyle w:val="Nessuno"/>
          <w:rFonts w:ascii="Arial" w:hAnsi="Arial"/>
          <w:sz w:val="22"/>
          <w:szCs w:val="22"/>
          <w:rtl w:val="0"/>
          <w:lang w:val="it-IT"/>
        </w:rPr>
        <w:t>d</w:t>
      </w:r>
      <w:r>
        <w:rPr>
          <w:rStyle w:val="Nessuno"/>
          <w:rFonts w:ascii="Arial" w:hAnsi="Arial" w:hint="default"/>
          <w:sz w:val="22"/>
          <w:szCs w:val="22"/>
          <w:rtl w:val="0"/>
          <w:lang w:val="it-IT"/>
        </w:rPr>
        <w:t>’</w:t>
      </w:r>
      <w:r>
        <w:rPr>
          <w:rStyle w:val="Nessuno"/>
          <w:rFonts w:ascii="Arial" w:hAnsi="Arial"/>
          <w:sz w:val="22"/>
          <w:szCs w:val="22"/>
          <w:rtl w:val="0"/>
          <w:lang w:val="it-IT"/>
        </w:rPr>
        <w:t>acqua, e come quest</w:t>
      </w:r>
      <w:r>
        <w:rPr>
          <w:rStyle w:val="Nessuno"/>
          <w:rFonts w:ascii="Arial" w:hAnsi="Arial" w:hint="default"/>
          <w:sz w:val="22"/>
          <w:szCs w:val="22"/>
          <w:rtl w:val="0"/>
          <w:lang w:val="it-IT"/>
        </w:rPr>
        <w:t>’</w:t>
      </w:r>
      <w:r>
        <w:rPr>
          <w:rStyle w:val="Nessuno"/>
          <w:rFonts w:ascii="Arial" w:hAnsi="Arial"/>
          <w:sz w:val="22"/>
          <w:szCs w:val="22"/>
          <w:rtl w:val="0"/>
          <w:lang w:val="it-IT"/>
        </w:rPr>
        <w:t>ultima sia strettamente connessa alle foreste. Infatti, oltre a fornire acqua pulita, a favorire l</w:t>
      </w:r>
      <w:r>
        <w:rPr>
          <w:rStyle w:val="Nessuno"/>
          <w:rFonts w:ascii="Arial" w:hAnsi="Arial" w:hint="default"/>
          <w:sz w:val="22"/>
          <w:szCs w:val="22"/>
          <w:rtl w:val="0"/>
          <w:lang w:val="it-IT"/>
        </w:rPr>
        <w:t>’</w:t>
      </w:r>
      <w:r>
        <w:rPr>
          <w:rStyle w:val="Nessuno"/>
          <w:rFonts w:ascii="Arial" w:hAnsi="Arial"/>
          <w:sz w:val="22"/>
          <w:szCs w:val="22"/>
          <w:rtl w:val="0"/>
          <w:lang w:val="it-IT"/>
        </w:rPr>
        <w:t>infiltrazione e la ricarica delle falde acquifere e garantire servizi di regimazione, alberi e piante regolano le precipitazioni e influiscono nei processi di evapotraspirazione, diventando di fatto uno dei punti fondamentali alla base del ciclo idrogeologico.</w:t>
      </w:r>
    </w:p>
    <w:p>
      <w:pPr>
        <w:pStyle w:val="Corpo B"/>
        <w:suppressAutoHyphens w:val="1"/>
        <w:spacing w:before="120" w:line="288" w:lineRule="auto"/>
        <w:rPr>
          <w:rStyle w:val="Nessuno"/>
          <w:rFonts w:ascii="Arial" w:cs="Arial" w:hAnsi="Arial" w:eastAsia="Arial"/>
          <w:b w:val="1"/>
          <w:bCs w:val="1"/>
          <w:sz w:val="22"/>
          <w:szCs w:val="22"/>
        </w:rPr>
      </w:pPr>
      <w:r>
        <w:rPr>
          <w:rStyle w:val="Nessuno"/>
          <w:rFonts w:ascii="Arial" w:hAnsi="Arial"/>
          <w:b w:val="1"/>
          <w:bCs w:val="1"/>
          <w:sz w:val="22"/>
          <w:szCs w:val="22"/>
          <w:rtl w:val="0"/>
          <w:lang w:val="it-IT"/>
        </w:rPr>
        <w:t>Quanta acqua produce un albero?</w:t>
      </w:r>
    </w:p>
    <w:p>
      <w:pPr>
        <w:pStyle w:val="Corpo B"/>
        <w:suppressAutoHyphens w:val="1"/>
        <w:spacing w:before="120" w:line="288" w:lineRule="auto"/>
        <w:rPr>
          <w:rStyle w:val="Nessuno"/>
          <w:rFonts w:ascii="Arial" w:cs="Arial" w:hAnsi="Arial" w:eastAsia="Arial"/>
          <w:sz w:val="22"/>
          <w:szCs w:val="22"/>
        </w:rPr>
      </w:pPr>
      <w:r>
        <w:rPr>
          <w:rStyle w:val="Nessuno"/>
          <w:rFonts w:ascii="Arial" w:hAnsi="Arial"/>
          <w:sz w:val="22"/>
          <w:szCs w:val="22"/>
          <w:rtl w:val="0"/>
          <w:lang w:val="it-IT"/>
        </w:rPr>
        <w:t>Assieme alla conservazione delle specie animali e vegetali, l</w:t>
      </w:r>
      <w:r>
        <w:rPr>
          <w:rStyle w:val="Nessuno"/>
          <w:rFonts w:ascii="Arial" w:hAnsi="Arial" w:hint="default"/>
          <w:sz w:val="22"/>
          <w:szCs w:val="22"/>
          <w:rtl w:val="0"/>
          <w:lang w:val="it-IT"/>
        </w:rPr>
        <w:t>’</w:t>
      </w:r>
      <w:r>
        <w:rPr>
          <w:rStyle w:val="Nessuno"/>
          <w:rFonts w:ascii="Arial" w:hAnsi="Arial"/>
          <w:sz w:val="22"/>
          <w:szCs w:val="22"/>
          <w:rtl w:val="0"/>
          <w:lang w:val="it-IT"/>
        </w:rPr>
        <w:t>aumento della stabilit</w:t>
      </w:r>
      <w:r>
        <w:rPr>
          <w:rStyle w:val="Nessuno"/>
          <w:rFonts w:ascii="Arial" w:hAnsi="Arial" w:hint="default"/>
          <w:sz w:val="22"/>
          <w:szCs w:val="22"/>
          <w:rtl w:val="0"/>
          <w:lang w:val="fr-FR"/>
        </w:rPr>
        <w:t xml:space="preserve">à </w:t>
      </w:r>
      <w:r>
        <w:rPr>
          <w:rStyle w:val="Nessuno"/>
          <w:rFonts w:ascii="Arial" w:hAnsi="Arial"/>
          <w:sz w:val="22"/>
          <w:szCs w:val="22"/>
          <w:rtl w:val="0"/>
          <w:lang w:val="it-IT"/>
        </w:rPr>
        <w:t>e dei nutrienti contenuti nel suolo, l</w:t>
      </w:r>
      <w:r>
        <w:rPr>
          <w:rStyle w:val="Nessuno"/>
          <w:rFonts w:ascii="Arial" w:hAnsi="Arial" w:hint="default"/>
          <w:sz w:val="22"/>
          <w:szCs w:val="22"/>
          <w:rtl w:val="0"/>
          <w:lang w:val="it-IT"/>
        </w:rPr>
        <w:t>’</w:t>
      </w:r>
      <w:r>
        <w:rPr>
          <w:rStyle w:val="Nessuno"/>
          <w:rFonts w:ascii="Arial" w:hAnsi="Arial"/>
          <w:sz w:val="22"/>
          <w:szCs w:val="22"/>
          <w:rtl w:val="0"/>
          <w:lang w:val="it-IT"/>
        </w:rPr>
        <w:t xml:space="preserve">aumento dello stoccaggio e sequestro del carbonio e il miglioramento dei servizi turistico-ricreativi, la produzione di acqua </w:t>
      </w:r>
      <w:r>
        <w:rPr>
          <w:rStyle w:val="Nessuno"/>
          <w:rFonts w:ascii="Arial" w:hAnsi="Arial" w:hint="default"/>
          <w:sz w:val="22"/>
          <w:szCs w:val="22"/>
          <w:rtl w:val="0"/>
          <w:lang w:val="it-IT"/>
        </w:rPr>
        <w:t xml:space="preserve">è </w:t>
      </w:r>
      <w:r>
        <w:rPr>
          <w:rStyle w:val="Nessuno"/>
          <w:rFonts w:ascii="Arial" w:hAnsi="Arial"/>
          <w:sz w:val="22"/>
          <w:szCs w:val="22"/>
          <w:rtl w:val="0"/>
          <w:lang w:val="it-IT"/>
        </w:rPr>
        <w:t xml:space="preserve">una funzione che rientra tra i </w:t>
      </w:r>
      <w:r>
        <w:rPr>
          <w:rStyle w:val="Nessuno"/>
          <w:rFonts w:ascii="Arial" w:hAnsi="Arial"/>
          <w:b w:val="1"/>
          <w:bCs w:val="1"/>
          <w:sz w:val="22"/>
          <w:szCs w:val="22"/>
          <w:rtl w:val="0"/>
          <w:lang w:val="it-IT"/>
        </w:rPr>
        <w:t>servizi naturali o ecosistemici di un bosco</w:t>
      </w:r>
      <w:r>
        <w:rPr>
          <w:rStyle w:val="Nessuno"/>
          <w:rFonts w:ascii="Arial" w:hAnsi="Arial"/>
          <w:sz w:val="22"/>
          <w:szCs w:val="22"/>
          <w:rtl w:val="0"/>
          <w:lang w:val="it-IT"/>
        </w:rPr>
        <w:t>.</w:t>
      </w:r>
    </w:p>
    <w:p>
      <w:pPr>
        <w:pStyle w:val="Corpo B"/>
        <w:suppressAutoHyphens w:val="1"/>
        <w:spacing w:before="120" w:line="288" w:lineRule="auto"/>
        <w:rPr>
          <w:rStyle w:val="Nessuno"/>
          <w:rFonts w:ascii="Arial" w:cs="Arial" w:hAnsi="Arial" w:eastAsia="Arial"/>
          <w:sz w:val="22"/>
          <w:szCs w:val="22"/>
        </w:rPr>
      </w:pPr>
      <w:r>
        <w:rPr>
          <w:rStyle w:val="Nessuno"/>
          <w:rFonts w:ascii="Arial" w:hAnsi="Arial"/>
          <w:sz w:val="22"/>
          <w:szCs w:val="22"/>
          <w:rtl w:val="0"/>
          <w:lang w:val="it-IT"/>
        </w:rPr>
        <w:t>I volumi di acqua conservata, purificata e rilasciata dalle foreste ovviamente variano nel tempo e sono influenzati da fattori come il clima, topografia, suolo, struttura forestale (et</w:t>
      </w:r>
      <w:r>
        <w:rPr>
          <w:rStyle w:val="Nessuno"/>
          <w:rFonts w:ascii="Arial" w:hAnsi="Arial" w:hint="default"/>
          <w:sz w:val="22"/>
          <w:szCs w:val="22"/>
          <w:rtl w:val="0"/>
          <w:lang w:val="it-IT"/>
        </w:rPr>
        <w:t>à</w:t>
      </w:r>
      <w:r>
        <w:rPr>
          <w:rStyle w:val="Nessuno"/>
          <w:rFonts w:ascii="Arial" w:hAnsi="Arial"/>
          <w:sz w:val="22"/>
          <w:szCs w:val="22"/>
          <w:rtl w:val="0"/>
          <w:lang w:val="it-IT"/>
        </w:rPr>
        <w:t>, densit</w:t>
      </w:r>
      <w:r>
        <w:rPr>
          <w:rStyle w:val="Nessuno"/>
          <w:rFonts w:ascii="Arial" w:hAnsi="Arial" w:hint="default"/>
          <w:sz w:val="22"/>
          <w:szCs w:val="22"/>
          <w:rtl w:val="0"/>
          <w:lang w:val="it-IT"/>
        </w:rPr>
        <w:t>à</w:t>
      </w:r>
      <w:r>
        <w:rPr>
          <w:rStyle w:val="Nessuno"/>
          <w:rFonts w:ascii="Arial" w:hAnsi="Arial"/>
          <w:sz w:val="22"/>
          <w:szCs w:val="22"/>
          <w:rtl w:val="0"/>
          <w:lang w:val="it-IT"/>
        </w:rPr>
        <w:t xml:space="preserve">, specie, composizione, ecc.) e pratiche di gestione forestale. Tuttavia </w:t>
      </w:r>
      <w:r>
        <w:rPr>
          <w:rStyle w:val="Nessuno"/>
          <w:rFonts w:ascii="Arial" w:hAnsi="Arial" w:hint="default"/>
          <w:sz w:val="22"/>
          <w:szCs w:val="22"/>
          <w:rtl w:val="0"/>
          <w:lang w:val="it-IT"/>
        </w:rPr>
        <w:t xml:space="preserve">è </w:t>
      </w:r>
      <w:r>
        <w:rPr>
          <w:rStyle w:val="Nessuno"/>
          <w:rFonts w:ascii="Arial" w:hAnsi="Arial"/>
          <w:sz w:val="22"/>
          <w:szCs w:val="22"/>
          <w:rtl w:val="0"/>
          <w:lang w:val="it-IT"/>
        </w:rPr>
        <w:t>stato calcolato che un albero adulto facilita l</w:t>
      </w:r>
      <w:r>
        <w:rPr>
          <w:rStyle w:val="Nessuno"/>
          <w:rFonts w:ascii="Arial" w:hAnsi="Arial" w:hint="default"/>
          <w:sz w:val="22"/>
          <w:szCs w:val="22"/>
          <w:rtl w:val="0"/>
          <w:lang w:val="it-IT"/>
        </w:rPr>
        <w:t>’</w:t>
      </w:r>
      <w:r>
        <w:rPr>
          <w:rStyle w:val="Nessuno"/>
          <w:rFonts w:ascii="Arial" w:hAnsi="Arial"/>
          <w:sz w:val="22"/>
          <w:szCs w:val="22"/>
          <w:rtl w:val="0"/>
          <w:lang w:val="it-IT"/>
        </w:rPr>
        <w:t>infiltrazione di circa 546 m</w:t>
      </w:r>
      <w:r>
        <w:rPr>
          <w:rStyle w:val="Nessuno"/>
          <w:rFonts w:ascii="Arial" w:hAnsi="Arial"/>
          <w:sz w:val="22"/>
          <w:szCs w:val="22"/>
          <w:vertAlign w:val="superscript"/>
          <w:rtl w:val="0"/>
          <w:lang w:val="it-IT"/>
        </w:rPr>
        <w:t>3</w:t>
      </w:r>
      <w:r>
        <w:rPr>
          <w:rStyle w:val="Nessuno"/>
          <w:rFonts w:ascii="Arial" w:hAnsi="Arial"/>
          <w:sz w:val="22"/>
          <w:szCs w:val="22"/>
          <w:rtl w:val="0"/>
          <w:lang w:val="it-IT"/>
        </w:rPr>
        <w:t xml:space="preserve"> di acqua all</w:t>
      </w:r>
      <w:r>
        <w:rPr>
          <w:rStyle w:val="Nessuno"/>
          <w:rFonts w:ascii="Arial" w:hAnsi="Arial" w:hint="default"/>
          <w:sz w:val="22"/>
          <w:szCs w:val="22"/>
          <w:rtl w:val="0"/>
          <w:lang w:val="it-IT"/>
        </w:rPr>
        <w:t>’</w:t>
      </w:r>
      <w:r>
        <w:rPr>
          <w:rStyle w:val="Nessuno"/>
          <w:rFonts w:ascii="Arial" w:hAnsi="Arial"/>
          <w:sz w:val="22"/>
          <w:szCs w:val="22"/>
          <w:rtl w:val="0"/>
          <w:lang w:val="it-IT"/>
        </w:rPr>
        <w:t>anno, pari al consumo idrico di 6,2 cittadini nel nostro Paese</w:t>
      </w:r>
      <w:r>
        <w:rPr>
          <w:rStyle w:val="Nessuno"/>
          <w:rFonts w:ascii="Arial" w:hAnsi="Arial"/>
          <w:sz w:val="22"/>
          <w:szCs w:val="22"/>
          <w:rtl w:val="0"/>
          <w:lang w:val="pt-PT"/>
        </w:rPr>
        <w:t xml:space="preserve"> (fonte</w:t>
      </w:r>
      <w:r>
        <w:rPr>
          <w:rStyle w:val="Nessuno"/>
          <w:rFonts w:ascii="Arial" w:hAnsi="Arial" w:hint="default"/>
          <w:sz w:val="22"/>
          <w:szCs w:val="22"/>
          <w:rtl w:val="0"/>
          <w:lang w:val="it-IT"/>
        </w:rPr>
        <w:t> </w:t>
      </w:r>
      <w:r>
        <w:rPr>
          <w:rStyle w:val="Nessuno"/>
          <w:rFonts w:ascii="Arial" w:hAnsi="Arial"/>
          <w:sz w:val="22"/>
          <w:szCs w:val="22"/>
          <w:rtl w:val="0"/>
          <w:lang w:val="it-IT"/>
        </w:rPr>
        <w:t>European</w:t>
      </w:r>
      <w:r>
        <w:rPr>
          <w:rStyle w:val="Nessuno"/>
          <w:rFonts w:ascii="Arial" w:hAnsi="Arial" w:hint="default"/>
          <w:sz w:val="22"/>
          <w:szCs w:val="22"/>
          <w:rtl w:val="0"/>
          <w:lang w:val="it-IT"/>
        </w:rPr>
        <w:t> </w:t>
      </w:r>
      <w:r>
        <w:rPr>
          <w:rStyle w:val="Nessuno"/>
          <w:rFonts w:ascii="Arial" w:hAnsi="Arial"/>
          <w:sz w:val="22"/>
          <w:szCs w:val="22"/>
          <w:rtl w:val="0"/>
          <w:lang w:val="it-IT"/>
        </w:rPr>
        <w:t>Environmental</w:t>
      </w:r>
      <w:r>
        <w:rPr>
          <w:rStyle w:val="Nessuno"/>
          <w:rFonts w:ascii="Arial" w:hAnsi="Arial" w:hint="default"/>
          <w:sz w:val="22"/>
          <w:szCs w:val="22"/>
          <w:rtl w:val="0"/>
          <w:lang w:val="it-IT"/>
        </w:rPr>
        <w:t> </w:t>
      </w:r>
      <w:r>
        <w:rPr>
          <w:rStyle w:val="Nessuno"/>
          <w:rFonts w:ascii="Arial" w:hAnsi="Arial"/>
          <w:sz w:val="22"/>
          <w:szCs w:val="22"/>
          <w:rtl w:val="0"/>
          <w:lang w:val="it-IT"/>
        </w:rPr>
        <w:t>Agency). Recenti studi hanno dimostrato inoltre che ben il 70% dell'umidit</w:t>
      </w:r>
      <w:r>
        <w:rPr>
          <w:rStyle w:val="Nessuno"/>
          <w:rFonts w:ascii="Arial" w:hAnsi="Arial" w:hint="default"/>
          <w:sz w:val="22"/>
          <w:szCs w:val="22"/>
          <w:rtl w:val="0"/>
          <w:lang w:val="it-IT"/>
        </w:rPr>
        <w:t xml:space="preserve">à </w:t>
      </w:r>
      <w:r>
        <w:rPr>
          <w:rStyle w:val="Nessuno"/>
          <w:rFonts w:ascii="Arial" w:hAnsi="Arial"/>
          <w:sz w:val="22"/>
          <w:szCs w:val="22"/>
          <w:rtl w:val="0"/>
          <w:lang w:val="it-IT"/>
        </w:rPr>
        <w:t>atmosferica generata dalle aree terrestri proviene dalle piante, e che questo fattore ha un ruolo chiave nella formazione delle nuvole e delle precipitazioni.</w:t>
      </w:r>
    </w:p>
    <w:p>
      <w:pPr>
        <w:pStyle w:val="Corpo B"/>
        <w:suppressAutoHyphens w:val="1"/>
        <w:spacing w:before="120" w:line="288" w:lineRule="auto"/>
        <w:rPr>
          <w:rStyle w:val="Nessuno"/>
          <w:rFonts w:ascii="Arial" w:cs="Arial" w:hAnsi="Arial" w:eastAsia="Arial"/>
          <w:sz w:val="22"/>
          <w:szCs w:val="22"/>
        </w:rPr>
      </w:pPr>
      <w:r>
        <w:rPr>
          <w:rStyle w:val="Nessuno"/>
          <w:rFonts w:ascii="Arial" w:hAnsi="Arial" w:hint="default"/>
          <w:sz w:val="22"/>
          <w:szCs w:val="22"/>
          <w:rtl w:val="0"/>
          <w:lang w:val="it-IT"/>
        </w:rPr>
        <w:t>“</w:t>
      </w:r>
      <w:r>
        <w:rPr>
          <w:rStyle w:val="Nessuno"/>
          <w:rFonts w:ascii="Arial" w:hAnsi="Arial"/>
          <w:sz w:val="22"/>
          <w:szCs w:val="22"/>
          <w:rtl w:val="0"/>
          <w:lang w:val="it-IT"/>
        </w:rPr>
        <w:t xml:space="preserve">La gestione responsabile delle aree boscate </w:t>
      </w:r>
      <w:r>
        <w:rPr>
          <w:rStyle w:val="Nessuno"/>
          <w:rFonts w:ascii="Arial" w:hAnsi="Arial" w:hint="default"/>
          <w:sz w:val="22"/>
          <w:szCs w:val="22"/>
          <w:rtl w:val="0"/>
          <w:lang w:val="it-IT"/>
        </w:rPr>
        <w:t xml:space="preserve">è </w:t>
      </w:r>
      <w:r>
        <w:rPr>
          <w:rStyle w:val="Nessuno"/>
          <w:rFonts w:ascii="Arial" w:hAnsi="Arial"/>
          <w:sz w:val="22"/>
          <w:szCs w:val="22"/>
          <w:rtl w:val="0"/>
          <w:lang w:val="it-IT"/>
        </w:rPr>
        <w:t>fondamentale per garantire i flussi idrici e mitigare gli effetti dei cambiamenti climatici</w:t>
      </w:r>
      <w:r>
        <w:rPr>
          <w:rStyle w:val="Nessuno"/>
          <w:rFonts w:ascii="Arial" w:hAnsi="Arial" w:hint="default"/>
          <w:sz w:val="22"/>
          <w:szCs w:val="22"/>
          <w:rtl w:val="0"/>
          <w:lang w:val="it-IT"/>
        </w:rPr>
        <w:t xml:space="preserve">” </w:t>
      </w:r>
      <w:r>
        <w:rPr>
          <w:rStyle w:val="Nessuno"/>
          <w:rFonts w:ascii="Arial" w:hAnsi="Arial"/>
          <w:sz w:val="22"/>
          <w:szCs w:val="22"/>
          <w:rtl w:val="0"/>
          <w:lang w:val="it-IT"/>
        </w:rPr>
        <w:t xml:space="preserve">commenta Diego Florian, Direttore di FSC Italia. </w:t>
      </w:r>
      <w:r>
        <w:rPr>
          <w:rStyle w:val="Nessuno"/>
          <w:rFonts w:ascii="Arial" w:hAnsi="Arial" w:hint="default"/>
          <w:sz w:val="22"/>
          <w:szCs w:val="22"/>
          <w:rtl w:val="0"/>
          <w:lang w:val="it-IT"/>
        </w:rPr>
        <w:t>“</w:t>
      </w:r>
      <w:r>
        <w:rPr>
          <w:rStyle w:val="Nessuno"/>
          <w:rFonts w:ascii="Arial" w:hAnsi="Arial"/>
          <w:sz w:val="22"/>
          <w:szCs w:val="22"/>
          <w:rtl w:val="0"/>
          <w:lang w:val="it-IT"/>
        </w:rPr>
        <w:t>Per questo abbiamo messo a disposizione nuovi strumenti, come la certificazione dei servizi naturali delle foreste, che contribuiscono a valorizzare il ruolo dei gestori forestali</w:t>
      </w:r>
      <w:r>
        <w:rPr>
          <w:rStyle w:val="Nessuno"/>
          <w:rFonts w:ascii="Arial" w:hAnsi="Arial" w:hint="default"/>
          <w:sz w:val="22"/>
          <w:szCs w:val="22"/>
          <w:rtl w:val="0"/>
          <w:lang w:val="it-IT"/>
        </w:rPr>
        <w:t>”</w:t>
      </w:r>
      <w:r>
        <w:rPr>
          <w:rStyle w:val="Nessuno"/>
          <w:rFonts w:ascii="Arial" w:hAnsi="Arial"/>
          <w:sz w:val="22"/>
          <w:szCs w:val="22"/>
          <w:rtl w:val="0"/>
          <w:lang w:val="it-IT"/>
        </w:rPr>
        <w:t xml:space="preserve">. </w:t>
      </w:r>
    </w:p>
    <w:p>
      <w:pPr>
        <w:pStyle w:val="Corpo B"/>
        <w:suppressAutoHyphens w:val="1"/>
        <w:spacing w:before="120" w:line="288" w:lineRule="auto"/>
        <w:rPr>
          <w:rStyle w:val="Nessuno"/>
          <w:rFonts w:ascii="Arial" w:cs="Arial" w:hAnsi="Arial" w:eastAsia="Arial"/>
          <w:b w:val="1"/>
          <w:bCs w:val="1"/>
          <w:sz w:val="22"/>
          <w:szCs w:val="22"/>
        </w:rPr>
      </w:pPr>
      <w:r>
        <w:rPr>
          <w:rStyle w:val="Nessuno"/>
          <w:rFonts w:ascii="Arial" w:hAnsi="Arial"/>
          <w:b w:val="1"/>
          <w:bCs w:val="1"/>
          <w:sz w:val="22"/>
          <w:szCs w:val="22"/>
          <w:rtl w:val="0"/>
          <w:lang w:val="it-IT"/>
        </w:rPr>
        <w:t>La situazione in Italia</w:t>
      </w:r>
    </w:p>
    <w:p>
      <w:pPr>
        <w:pStyle w:val="Di default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before="120" w:line="288" w:lineRule="auto"/>
        <w:rPr>
          <w:rStyle w:val="Nessuno"/>
          <w:rFonts w:ascii="Arial" w:cs="Arial" w:hAnsi="Arial" w:eastAsia="Arial"/>
          <w:shd w:val="clear" w:color="auto" w:fill="ffffff"/>
        </w:rPr>
      </w:pPr>
      <w:r>
        <w:rPr>
          <w:rStyle w:val="Nessuno"/>
          <w:rFonts w:ascii="Arial" w:hAnsi="Arial"/>
          <w:rtl w:val="0"/>
          <w:lang w:val="it-IT"/>
        </w:rPr>
        <w:t>Il prolungato periodo di siccit</w:t>
      </w:r>
      <w:r>
        <w:rPr>
          <w:rStyle w:val="Nessuno"/>
          <w:rFonts w:ascii="Arial" w:hAnsi="Arial" w:hint="default"/>
          <w:rtl w:val="0"/>
          <w:lang w:val="it-IT"/>
        </w:rPr>
        <w:t xml:space="preserve">à </w:t>
      </w:r>
      <w:r>
        <w:rPr>
          <w:rStyle w:val="Nessuno"/>
          <w:rFonts w:ascii="Arial" w:hAnsi="Arial"/>
          <w:rtl w:val="0"/>
          <w:lang w:val="it-IT"/>
        </w:rPr>
        <w:t>che ha colpito nel 2017 due terzi dell</w:t>
      </w:r>
      <w:r>
        <w:rPr>
          <w:rStyle w:val="Nessuno"/>
          <w:rFonts w:ascii="Arial" w:hAnsi="Arial" w:hint="default"/>
          <w:rtl w:val="0"/>
          <w:lang w:val="it-IT"/>
        </w:rPr>
        <w:t>’</w:t>
      </w:r>
      <w:r>
        <w:rPr>
          <w:rStyle w:val="Nessuno"/>
          <w:rFonts w:ascii="Arial" w:hAnsi="Arial"/>
          <w:rtl w:val="0"/>
          <w:lang w:val="it-IT"/>
        </w:rPr>
        <w:t>Italia e gli allarmi sullo stato dei principali corsi d</w:t>
      </w:r>
      <w:r>
        <w:rPr>
          <w:rStyle w:val="Nessuno"/>
          <w:rFonts w:ascii="Arial" w:hAnsi="Arial" w:hint="default"/>
          <w:rtl w:val="0"/>
          <w:lang w:val="it-IT"/>
        </w:rPr>
        <w:t>’</w:t>
      </w:r>
      <w:r>
        <w:rPr>
          <w:rStyle w:val="Nessuno"/>
          <w:rFonts w:ascii="Arial" w:hAnsi="Arial"/>
          <w:rtl w:val="0"/>
          <w:lang w:val="it-IT"/>
        </w:rPr>
        <w:t>acqua nazionali hanno messo il Paese di fronte ad un</w:t>
      </w:r>
      <w:r>
        <w:rPr>
          <w:rStyle w:val="Nessuno"/>
          <w:rFonts w:ascii="Arial" w:hAnsi="Arial" w:hint="default"/>
          <w:rtl w:val="0"/>
          <w:lang w:val="it-IT"/>
        </w:rPr>
        <w:t>’</w:t>
      </w:r>
      <w:r>
        <w:rPr>
          <w:rStyle w:val="Nessuno"/>
          <w:rFonts w:ascii="Arial" w:hAnsi="Arial"/>
          <w:rtl w:val="0"/>
          <w:lang w:val="it-IT"/>
        </w:rPr>
        <w:t>emergenza che sembra destinata ad acuirsi. Anche in questo caso per</w:t>
      </w:r>
      <w:r>
        <w:rPr>
          <w:rStyle w:val="Nessuno"/>
          <w:rFonts w:ascii="Arial" w:hAnsi="Arial" w:hint="default"/>
          <w:rtl w:val="0"/>
          <w:lang w:val="it-IT"/>
        </w:rPr>
        <w:t xml:space="preserve">ò </w:t>
      </w:r>
      <w:r>
        <w:rPr>
          <w:rStyle w:val="Nessuno"/>
          <w:rFonts w:ascii="Arial" w:hAnsi="Arial"/>
          <w:rtl w:val="0"/>
          <w:lang w:val="it-IT"/>
        </w:rPr>
        <w:t>un aiuto pu</w:t>
      </w:r>
      <w:r>
        <w:rPr>
          <w:rStyle w:val="Nessuno"/>
          <w:rFonts w:ascii="Arial" w:hAnsi="Arial" w:hint="default"/>
          <w:rtl w:val="0"/>
          <w:lang w:val="it-IT"/>
        </w:rPr>
        <w:t xml:space="preserve">ò </w:t>
      </w:r>
      <w:r>
        <w:rPr>
          <w:rStyle w:val="Nessuno"/>
          <w:rFonts w:ascii="Arial" w:hAnsi="Arial"/>
          <w:rtl w:val="0"/>
          <w:lang w:val="it-IT"/>
        </w:rPr>
        <w:t>venire dai boschi: l</w:t>
      </w:r>
      <w:r>
        <w:rPr>
          <w:rStyle w:val="Nessuno"/>
          <w:rFonts w:ascii="Arial" w:hAnsi="Arial" w:hint="default"/>
          <w:rtl w:val="0"/>
          <w:lang w:val="it-IT"/>
        </w:rPr>
        <w:t>’</w:t>
      </w:r>
      <w:r>
        <w:rPr>
          <w:rStyle w:val="Nessuno"/>
          <w:rFonts w:ascii="Arial" w:hAnsi="Arial"/>
          <w:shd w:val="clear" w:color="auto" w:fill="ffffff"/>
          <w:rtl w:val="0"/>
          <w:lang w:val="it-IT"/>
        </w:rPr>
        <w:t xml:space="preserve">Italia </w:t>
      </w:r>
      <w:r>
        <w:rPr>
          <w:rStyle w:val="Nessuno"/>
          <w:rFonts w:ascii="Arial" w:hAnsi="Arial" w:hint="default"/>
          <w:shd w:val="clear" w:color="auto" w:fill="ffffff"/>
          <w:rtl w:val="0"/>
          <w:lang w:val="it-IT"/>
        </w:rPr>
        <w:t xml:space="preserve">è </w:t>
      </w:r>
      <w:r>
        <w:rPr>
          <w:rStyle w:val="Nessuno"/>
          <w:rFonts w:ascii="Arial" w:hAnsi="Arial"/>
          <w:shd w:val="clear" w:color="auto" w:fill="ffffff"/>
          <w:rtl w:val="0"/>
          <w:lang w:val="it-IT"/>
        </w:rPr>
        <w:t>ricoperta infatti da 11 milioni di ettari di boschi, 65 mila dei quali verifica</w:t>
      </w:r>
      <w:r>
        <w:drawing>
          <wp:anchor distT="152400" distB="152400" distL="152400" distR="152400" simplePos="0" relativeHeight="251659264" behindDoc="0" locked="0" layoutInCell="1" allowOverlap="1">
            <wp:simplePos x="0" y="0"/>
            <wp:positionH relativeFrom="page">
              <wp:posOffset>711832</wp:posOffset>
            </wp:positionH>
            <wp:positionV relativeFrom="page">
              <wp:posOffset>193038</wp:posOffset>
            </wp:positionV>
            <wp:extent cx="1913890" cy="1196340"/>
            <wp:effectExtent l="0" t="0" r="0" b="0"/>
            <wp:wrapSquare wrapText="bothSides" distL="152400" distR="152400" distT="152400" distB="152400"/>
            <wp:docPr id="1073741828" name="officeArt object" descr="peque.png"/>
            <wp:cNvGraphicFramePr/>
            <a:graphic xmlns:a="http://schemas.openxmlformats.org/drawingml/2006/main">
              <a:graphicData uri="http://schemas.openxmlformats.org/drawingml/2006/picture">
                <pic:pic xmlns:pic="http://schemas.openxmlformats.org/drawingml/2006/picture">
                  <pic:nvPicPr>
                    <pic:cNvPr id="1073741828" name="peque.png" descr="peque.png"/>
                    <pic:cNvPicPr>
                      <a:picLocks noChangeAspect="1"/>
                    </pic:cNvPicPr>
                  </pic:nvPicPr>
                  <pic:blipFill>
                    <a:blip r:embed="rId4">
                      <a:extLst/>
                    </a:blip>
                    <a:stretch>
                      <a:fillRect/>
                    </a:stretch>
                  </pic:blipFill>
                  <pic:spPr>
                    <a:xfrm>
                      <a:off x="0" y="0"/>
                      <a:ext cx="1913890" cy="1196340"/>
                    </a:xfrm>
                    <a:prstGeom prst="rect">
                      <a:avLst/>
                    </a:prstGeom>
                    <a:ln w="12700" cap="flat">
                      <a:noFill/>
                      <a:miter lim="400000"/>
                    </a:ln>
                    <a:effectLst/>
                  </pic:spPr>
                </pic:pic>
              </a:graphicData>
            </a:graphic>
          </wp:anchor>
        </w:drawing>
      </w:r>
      <w:r>
        <w:drawing>
          <wp:anchor distT="0" distB="0" distL="0" distR="0" simplePos="0" relativeHeight="251660288" behindDoc="0" locked="0" layoutInCell="1" allowOverlap="1">
            <wp:simplePos x="0" y="0"/>
            <wp:positionH relativeFrom="page">
              <wp:posOffset>876697</wp:posOffset>
            </wp:positionH>
            <wp:positionV relativeFrom="page">
              <wp:posOffset>9352798</wp:posOffset>
            </wp:positionV>
            <wp:extent cx="5828501" cy="33626"/>
            <wp:effectExtent l="0" t="0" r="0" b="0"/>
            <wp:wrapNone/>
            <wp:docPr id="1073741829" name="officeArt object" descr="image2.png"/>
            <wp:cNvGraphicFramePr/>
            <a:graphic xmlns:a="http://schemas.openxmlformats.org/drawingml/2006/main">
              <a:graphicData uri="http://schemas.openxmlformats.org/drawingml/2006/picture">
                <pic:pic xmlns:pic="http://schemas.openxmlformats.org/drawingml/2006/picture">
                  <pic:nvPicPr>
                    <pic:cNvPr id="1073741829" name="image2.png" descr="image2.png"/>
                    <pic:cNvPicPr>
                      <a:picLocks noChangeAspect="1"/>
                    </pic:cNvPicPr>
                  </pic:nvPicPr>
                  <pic:blipFill>
                    <a:blip r:embed="rId6">
                      <a:extLst/>
                    </a:blip>
                    <a:stretch>
                      <a:fillRect/>
                    </a:stretch>
                  </pic:blipFill>
                  <pic:spPr>
                    <a:xfrm>
                      <a:off x="0" y="0"/>
                      <a:ext cx="5828501" cy="33626"/>
                    </a:xfrm>
                    <a:prstGeom prst="rect">
                      <a:avLst/>
                    </a:prstGeom>
                    <a:ln w="12700" cap="flat">
                      <a:noFill/>
                      <a:miter lim="400000"/>
                    </a:ln>
                    <a:effectLst/>
                  </pic:spPr>
                </pic:pic>
              </a:graphicData>
            </a:graphic>
          </wp:anchor>
        </w:drawing>
      </w:r>
      <w:r>
        <w:drawing>
          <wp:anchor distT="0" distB="0" distL="0" distR="0" simplePos="0" relativeHeight="251661312" behindDoc="0" locked="0" layoutInCell="1" allowOverlap="1">
            <wp:simplePos x="0" y="0"/>
            <wp:positionH relativeFrom="page">
              <wp:posOffset>5625100</wp:posOffset>
            </wp:positionH>
            <wp:positionV relativeFrom="page">
              <wp:posOffset>9478798</wp:posOffset>
            </wp:positionV>
            <wp:extent cx="1078865" cy="539116"/>
            <wp:effectExtent l="0" t="0" r="0" b="0"/>
            <wp:wrapNone/>
            <wp:docPr id="1073741830" name="officeArt object" descr="image3.png"/>
            <wp:cNvGraphicFramePr/>
            <a:graphic xmlns:a="http://schemas.openxmlformats.org/drawingml/2006/main">
              <a:graphicData uri="http://schemas.openxmlformats.org/drawingml/2006/picture">
                <pic:pic xmlns:pic="http://schemas.openxmlformats.org/drawingml/2006/picture">
                  <pic:nvPicPr>
                    <pic:cNvPr id="1073741830" name="image3.png" descr="image3.png"/>
                    <pic:cNvPicPr>
                      <a:picLocks noChangeAspect="1"/>
                    </pic:cNvPicPr>
                  </pic:nvPicPr>
                  <pic:blipFill>
                    <a:blip r:embed="rId5">
                      <a:extLst/>
                    </a:blip>
                    <a:stretch>
                      <a:fillRect/>
                    </a:stretch>
                  </pic:blipFill>
                  <pic:spPr>
                    <a:xfrm>
                      <a:off x="0" y="0"/>
                      <a:ext cx="1078865" cy="539116"/>
                    </a:xfrm>
                    <a:prstGeom prst="rect">
                      <a:avLst/>
                    </a:prstGeom>
                    <a:ln w="12700" cap="flat">
                      <a:noFill/>
                      <a:miter lim="400000"/>
                    </a:ln>
                    <a:effectLst/>
                  </pic:spPr>
                </pic:pic>
              </a:graphicData>
            </a:graphic>
          </wp:anchor>
        </w:drawing>
      </w:r>
      <w:r>
        <w:rPr>
          <w:rStyle w:val="Nessuno"/>
          <w:rFonts w:ascii="Arial" w:hAnsi="Arial"/>
          <w:shd w:val="clear" w:color="auto" w:fill="ffffff"/>
          <w:rtl w:val="0"/>
          <w:lang w:val="it-IT"/>
        </w:rPr>
        <w:t>ti secondo gli standard di gestione responsabile promossi da FSC.</w:t>
      </w:r>
      <w:r>
        <w:rPr>
          <w:rStyle w:val="Nessuno"/>
          <w:rFonts w:ascii="Arial" w:hAnsi="Arial" w:hint="default"/>
          <w:shd w:val="clear" w:color="auto" w:fill="ffffff"/>
          <w:rtl w:val="0"/>
          <w:lang w:val="it-IT"/>
        </w:rPr>
        <w:t> </w:t>
      </w:r>
    </w:p>
    <w:p>
      <w:pPr>
        <w:pStyle w:val="Di default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before="120" w:line="288" w:lineRule="auto"/>
        <w:rPr>
          <w:rStyle w:val="Nessuno"/>
          <w:rFonts w:ascii="Arial" w:cs="Arial" w:hAnsi="Arial" w:eastAsia="Arial"/>
          <w:shd w:val="clear" w:color="auto" w:fill="ffffff"/>
        </w:rPr>
      </w:pPr>
      <w:r>
        <w:rPr>
          <w:rStyle w:val="Nessuno"/>
          <w:rFonts w:ascii="Arial" w:hAnsi="Arial"/>
          <w:shd w:val="clear" w:color="auto" w:fill="ffffff"/>
          <w:rtl w:val="0"/>
          <w:lang w:val="it-IT"/>
        </w:rPr>
        <w:t>Queste realt</w:t>
      </w:r>
      <w:r>
        <w:rPr>
          <w:rStyle w:val="Nessuno"/>
          <w:rFonts w:ascii="Arial" w:hAnsi="Arial" w:hint="default"/>
          <w:shd w:val="clear" w:color="auto" w:fill="ffffff"/>
          <w:rtl w:val="0"/>
          <w:lang w:val="it-IT"/>
        </w:rPr>
        <w:t xml:space="preserve">à </w:t>
      </w:r>
      <w:r>
        <w:rPr>
          <w:rStyle w:val="Nessuno"/>
          <w:rFonts w:ascii="Arial" w:hAnsi="Arial"/>
          <w:shd w:val="clear" w:color="auto" w:fill="ffffff"/>
          <w:rtl w:val="0"/>
          <w:lang w:val="it-IT"/>
        </w:rPr>
        <w:t>hanno la possibilit</w:t>
      </w:r>
      <w:r>
        <w:rPr>
          <w:rStyle w:val="Nessuno"/>
          <w:rFonts w:ascii="Arial" w:hAnsi="Arial" w:hint="default"/>
          <w:shd w:val="clear" w:color="auto" w:fill="ffffff"/>
          <w:rtl w:val="0"/>
          <w:lang w:val="it-IT"/>
        </w:rPr>
        <w:t>à</w:t>
      </w:r>
      <w:r>
        <w:rPr>
          <w:rStyle w:val="Nessuno"/>
          <w:rFonts w:ascii="Arial" w:hAnsi="Arial"/>
          <w:shd w:val="clear" w:color="auto" w:fill="ffffff"/>
          <w:rtl w:val="0"/>
          <w:lang w:val="it-IT"/>
        </w:rPr>
        <w:t>, grazie alla certificazione, di dimostrare gli impatti positivi delle attivit</w:t>
      </w:r>
      <w:r>
        <w:rPr>
          <w:rStyle w:val="Nessuno"/>
          <w:rFonts w:ascii="Arial" w:hAnsi="Arial" w:hint="default"/>
          <w:shd w:val="clear" w:color="auto" w:fill="ffffff"/>
          <w:rtl w:val="0"/>
          <w:lang w:val="fr-FR"/>
        </w:rPr>
        <w:t xml:space="preserve">à </w:t>
      </w:r>
      <w:r>
        <w:rPr>
          <w:rStyle w:val="Nessuno"/>
          <w:rFonts w:ascii="Arial" w:hAnsi="Arial"/>
          <w:shd w:val="clear" w:color="auto" w:fill="ffffff"/>
          <w:rtl w:val="0"/>
          <w:lang w:val="it-IT"/>
        </w:rPr>
        <w:t>di gestione su servizi ambientali - tra cui anche l</w:t>
      </w:r>
      <w:r>
        <w:rPr>
          <w:rStyle w:val="Nessuno"/>
          <w:rFonts w:ascii="Arial" w:hAnsi="Arial" w:hint="default"/>
          <w:shd w:val="clear" w:color="auto" w:fill="ffffff"/>
          <w:rtl w:val="0"/>
          <w:lang w:val="it-IT"/>
        </w:rPr>
        <w:t>’</w:t>
      </w:r>
      <w:r>
        <w:rPr>
          <w:rStyle w:val="Nessuno"/>
          <w:rFonts w:ascii="Arial" w:hAnsi="Arial"/>
          <w:shd w:val="clear" w:color="auto" w:fill="ffffff"/>
          <w:rtl w:val="0"/>
          <w:lang w:val="it-IT"/>
        </w:rPr>
        <w:t xml:space="preserve">acqua - attirando al contempo pagamenti, investimenti o altri vantaggi da istituzioni, amministrazioni o imprese interessate a beneficiare di questi servizi. </w:t>
      </w:r>
    </w:p>
    <w:p>
      <w:pPr>
        <w:pStyle w:val="Di default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before="120" w:line="288" w:lineRule="auto"/>
        <w:rPr>
          <w:rStyle w:val="Nessuno"/>
          <w:rFonts w:ascii="Arial" w:cs="Arial" w:hAnsi="Arial" w:eastAsia="Arial"/>
          <w:u w:color="000000"/>
        </w:rPr>
      </w:pPr>
      <w:r>
        <w:rPr>
          <w:rStyle w:val="Nessuno"/>
          <w:rFonts w:ascii="Arial" w:hAnsi="Arial"/>
          <w:u w:color="000000"/>
          <w:shd w:val="clear" w:color="auto" w:fill="ffffff"/>
          <w:rtl w:val="0"/>
          <w:lang w:val="it-IT"/>
        </w:rPr>
        <w:t>Un primo, pionieristico esempio di questa opportunit</w:t>
      </w:r>
      <w:r>
        <w:rPr>
          <w:rStyle w:val="Nessuno"/>
          <w:rFonts w:ascii="Arial" w:hAnsi="Arial" w:hint="default"/>
          <w:u w:color="000000"/>
          <w:shd w:val="clear" w:color="auto" w:fill="ffffff"/>
          <w:rtl w:val="0"/>
          <w:lang w:val="it-IT"/>
        </w:rPr>
        <w:t xml:space="preserve">à è </w:t>
      </w:r>
      <w:r>
        <w:rPr>
          <w:rStyle w:val="Nessuno"/>
          <w:rFonts w:ascii="Arial" w:hAnsi="Arial"/>
          <w:u w:color="000000"/>
          <w:shd w:val="clear" w:color="auto" w:fill="ffffff"/>
          <w:rtl w:val="0"/>
          <w:lang w:val="it-IT"/>
        </w:rPr>
        <w:t>stato presentato al Mipaaft a fine febbraio: il</w:t>
      </w:r>
      <w:r>
        <w:rPr>
          <w:rStyle w:val="Nessuno"/>
          <w:rFonts w:ascii="Arial" w:hAnsi="Arial" w:hint="default"/>
          <w:u w:color="000000"/>
          <w:shd w:val="clear" w:color="auto" w:fill="ffffff"/>
          <w:rtl w:val="0"/>
          <w:lang w:val="it-IT"/>
        </w:rPr>
        <w:t> </w:t>
      </w:r>
      <w:r>
        <w:rPr>
          <w:rStyle w:val="Hyperlink.1"/>
          <w:rFonts w:ascii="Arial" w:cs="Arial" w:hAnsi="Arial" w:eastAsia="Arial"/>
          <w:u w:val="single" w:color="000000"/>
          <w:shd w:val="clear" w:color="auto" w:fill="ffffff"/>
          <w:lang w:val="it-IT"/>
        </w:rPr>
        <w:fldChar w:fldCharType="begin" w:fldLock="0"/>
      </w:r>
      <w:r>
        <w:rPr>
          <w:rStyle w:val="Hyperlink.1"/>
          <w:rFonts w:ascii="Arial" w:cs="Arial" w:hAnsi="Arial" w:eastAsia="Arial"/>
          <w:u w:val="single" w:color="000000"/>
          <w:shd w:val="clear" w:color="auto" w:fill="ffffff"/>
          <w:lang w:val="it-IT"/>
        </w:rPr>
        <w:instrText xml:space="preserve"> HYPERLINK "http://www.waldplus.it/it/home.html"</w:instrText>
      </w:r>
      <w:r>
        <w:rPr>
          <w:rStyle w:val="Hyperlink.1"/>
          <w:rFonts w:ascii="Arial" w:cs="Arial" w:hAnsi="Arial" w:eastAsia="Arial"/>
          <w:u w:val="single" w:color="000000"/>
          <w:shd w:val="clear" w:color="auto" w:fill="ffffff"/>
          <w:lang w:val="it-IT"/>
        </w:rPr>
        <w:fldChar w:fldCharType="separate" w:fldLock="0"/>
      </w:r>
      <w:r>
        <w:rPr>
          <w:rStyle w:val="Hyperlink.1"/>
          <w:rFonts w:ascii="Arial" w:hAnsi="Arial"/>
          <w:u w:val="single" w:color="000000"/>
          <w:shd w:val="clear" w:color="auto" w:fill="ffffff"/>
          <w:rtl w:val="0"/>
          <w:lang w:val="it-IT"/>
        </w:rPr>
        <w:t>Gruppo</w:t>
      </w:r>
      <w:r>
        <w:rPr>
          <w:rStyle w:val="Hyperlink.1"/>
          <w:rFonts w:ascii="Arial" w:hAnsi="Arial" w:hint="default"/>
          <w:u w:val="single" w:color="000000"/>
          <w:shd w:val="clear" w:color="auto" w:fill="ffffff"/>
          <w:rtl w:val="0"/>
          <w:lang w:val="it-IT"/>
        </w:rPr>
        <w:t> </w:t>
      </w:r>
      <w:r>
        <w:rPr>
          <w:rStyle w:val="Nessuno"/>
          <w:rFonts w:ascii="Arial" w:hAnsi="Arial"/>
          <w:u w:val="single" w:color="000000"/>
          <w:shd w:val="clear" w:color="auto" w:fill="ffffff"/>
          <w:rtl w:val="0"/>
          <w:lang w:val="de-DE"/>
        </w:rPr>
        <w:t>WaldPlus</w:t>
      </w:r>
      <w:r>
        <w:rPr/>
        <w:fldChar w:fldCharType="end" w:fldLock="0"/>
      </w:r>
      <w:r>
        <w:rPr>
          <w:rStyle w:val="Nessuno"/>
          <w:rFonts w:ascii="Arial" w:hAnsi="Arial"/>
          <w:u w:color="000000"/>
          <w:shd w:val="clear" w:color="auto" w:fill="ffffff"/>
          <w:rtl w:val="0"/>
          <w:lang w:val="it-IT"/>
        </w:rPr>
        <w:t>, che gestisce pi</w:t>
      </w:r>
      <w:r>
        <w:rPr>
          <w:rStyle w:val="Nessuno"/>
          <w:rFonts w:ascii="Arial" w:hAnsi="Arial" w:hint="default"/>
          <w:u w:color="000000"/>
          <w:shd w:val="clear" w:color="auto" w:fill="ffffff"/>
          <w:rtl w:val="0"/>
          <w:lang w:val="it-IT"/>
        </w:rPr>
        <w:t xml:space="preserve">ù </w:t>
      </w:r>
      <w:r>
        <w:rPr>
          <w:rStyle w:val="Nessuno"/>
          <w:rFonts w:ascii="Arial" w:hAnsi="Arial"/>
          <w:u w:color="000000"/>
          <w:shd w:val="clear" w:color="auto" w:fill="ffffff"/>
          <w:rtl w:val="0"/>
          <w:lang w:val="it-IT"/>
        </w:rPr>
        <w:t>di 1.000 ettari per conto di 33 propriet</w:t>
      </w:r>
      <w:r>
        <w:rPr>
          <w:rStyle w:val="Nessuno"/>
          <w:rFonts w:ascii="Arial" w:hAnsi="Arial" w:hint="default"/>
          <w:u w:color="000000"/>
          <w:shd w:val="clear" w:color="auto" w:fill="ffffff"/>
          <w:rtl w:val="0"/>
          <w:lang w:val="fr-FR"/>
        </w:rPr>
        <w:t xml:space="preserve">à </w:t>
      </w:r>
      <w:r>
        <w:rPr>
          <w:rStyle w:val="Nessuno"/>
          <w:rFonts w:ascii="Arial" w:hAnsi="Arial"/>
          <w:u w:color="000000"/>
          <w:shd w:val="clear" w:color="auto" w:fill="ffffff"/>
          <w:rtl w:val="0"/>
          <w:lang w:val="it-IT"/>
        </w:rPr>
        <w:t>forestali - tra cui realt</w:t>
      </w:r>
      <w:r>
        <w:rPr>
          <w:rStyle w:val="Nessuno"/>
          <w:rFonts w:ascii="Arial" w:hAnsi="Arial" w:hint="default"/>
          <w:u w:color="000000"/>
          <w:shd w:val="clear" w:color="auto" w:fill="ffffff"/>
          <w:rtl w:val="0"/>
          <w:lang w:val="it-IT"/>
        </w:rPr>
        <w:t xml:space="preserve">à </w:t>
      </w:r>
      <w:r>
        <w:rPr>
          <w:rStyle w:val="Nessuno"/>
          <w:rFonts w:ascii="Arial" w:hAnsi="Arial"/>
          <w:u w:color="000000"/>
          <w:shd w:val="clear" w:color="auto" w:fill="ffffff"/>
          <w:rtl w:val="0"/>
          <w:lang w:val="it-IT"/>
        </w:rPr>
        <w:t>pubbliche come l</w:t>
      </w:r>
      <w:r>
        <w:rPr>
          <w:rStyle w:val="Nessuno"/>
          <w:rFonts w:ascii="Arial" w:hAnsi="Arial" w:hint="default"/>
          <w:u w:color="000000"/>
          <w:shd w:val="clear" w:color="auto" w:fill="ffffff"/>
          <w:rtl w:val="0"/>
          <w:lang w:val="it-IT"/>
        </w:rPr>
        <w:t>’</w:t>
      </w:r>
      <w:r>
        <w:rPr>
          <w:rStyle w:val="Hyperlink.1"/>
          <w:rFonts w:ascii="Arial" w:cs="Arial" w:hAnsi="Arial" w:eastAsia="Arial"/>
          <w:u w:val="single" w:color="000000"/>
          <w:shd w:val="clear" w:color="auto" w:fill="ffffff"/>
          <w:lang w:val="it-IT"/>
        </w:rPr>
        <w:fldChar w:fldCharType="begin" w:fldLock="0"/>
      </w:r>
      <w:r>
        <w:rPr>
          <w:rStyle w:val="Hyperlink.1"/>
          <w:rFonts w:ascii="Arial" w:cs="Arial" w:hAnsi="Arial" w:eastAsia="Arial"/>
          <w:u w:val="single" w:color="000000"/>
          <w:shd w:val="clear" w:color="auto" w:fill="ffffff"/>
          <w:lang w:val="it-IT"/>
        </w:rPr>
        <w:instrText xml:space="preserve"> HYPERLINK "http://www.afvo.it/"</w:instrText>
      </w:r>
      <w:r>
        <w:rPr>
          <w:rStyle w:val="Hyperlink.1"/>
          <w:rFonts w:ascii="Arial" w:cs="Arial" w:hAnsi="Arial" w:eastAsia="Arial"/>
          <w:u w:val="single" w:color="000000"/>
          <w:shd w:val="clear" w:color="auto" w:fill="ffffff"/>
          <w:lang w:val="it-IT"/>
        </w:rPr>
        <w:fldChar w:fldCharType="separate" w:fldLock="0"/>
      </w:r>
      <w:r>
        <w:rPr>
          <w:rStyle w:val="Hyperlink.1"/>
          <w:rFonts w:ascii="Arial" w:hAnsi="Arial"/>
          <w:u w:val="single" w:color="000000"/>
          <w:shd w:val="clear" w:color="auto" w:fill="ffffff"/>
          <w:rtl w:val="0"/>
          <w:lang w:val="it-IT"/>
        </w:rPr>
        <w:t>Associazione Forestale di Pianura (AFP)</w:t>
      </w:r>
      <w:r>
        <w:rPr/>
        <w:fldChar w:fldCharType="end" w:fldLock="0"/>
      </w:r>
      <w:r>
        <w:rPr>
          <w:rStyle w:val="Nessuno"/>
          <w:rFonts w:ascii="Arial" w:hAnsi="Arial"/>
          <w:u w:color="000000"/>
          <w:shd w:val="clear" w:color="auto" w:fill="ffffff"/>
          <w:rtl w:val="0"/>
          <w:lang w:val="it-IT"/>
        </w:rPr>
        <w:t xml:space="preserve"> e il Parco Oglio Sud in provincia di Cremona - </w:t>
      </w:r>
      <w:r>
        <w:rPr>
          <w:rStyle w:val="Nessuno"/>
          <w:rFonts w:ascii="Arial" w:hAnsi="Arial" w:hint="default"/>
          <w:u w:color="000000"/>
          <w:shd w:val="clear" w:color="auto" w:fill="ffffff"/>
          <w:rtl w:val="0"/>
          <w:lang w:val="it-IT"/>
        </w:rPr>
        <w:t xml:space="preserve">è </w:t>
      </w:r>
      <w:r>
        <w:rPr>
          <w:rStyle w:val="Nessuno"/>
          <w:rFonts w:ascii="Arial" w:hAnsi="Arial"/>
          <w:u w:color="000000"/>
          <w:shd w:val="clear" w:color="auto" w:fill="ffffff"/>
          <w:rtl w:val="0"/>
          <w:lang w:val="it-IT"/>
        </w:rPr>
        <w:t>infatti il primo al mondo ad aver calcolato scientificamente gli impatti che gli alberi hanno sulla collettivit</w:t>
      </w:r>
      <w:r>
        <w:rPr>
          <w:rStyle w:val="Nessuno"/>
          <w:rFonts w:ascii="Arial" w:hAnsi="Arial" w:hint="default"/>
          <w:u w:color="000000"/>
          <w:shd w:val="clear" w:color="auto" w:fill="ffffff"/>
          <w:rtl w:val="0"/>
          <w:lang w:val="it-IT"/>
        </w:rPr>
        <w:t>à</w:t>
      </w:r>
      <w:r>
        <w:rPr>
          <w:rStyle w:val="Nessuno"/>
          <w:rFonts w:ascii="Arial" w:hAnsi="Arial"/>
          <w:u w:color="000000"/>
          <w:shd w:val="clear" w:color="auto" w:fill="ffffff"/>
          <w:rtl w:val="0"/>
          <w:lang w:val="it-IT"/>
        </w:rPr>
        <w:t>, in termini sia di salute per le persone</w:t>
      </w:r>
      <w:r>
        <w:rPr>
          <w:rStyle w:val="Nessuno"/>
          <w:rFonts w:ascii="Arial" w:hAnsi="Arial" w:hint="default"/>
          <w:u w:color="000000"/>
          <w:shd w:val="clear" w:color="auto" w:fill="ffffff"/>
          <w:rtl w:val="0"/>
          <w:lang w:val="it-IT"/>
        </w:rPr>
        <w:t> </w:t>
      </w:r>
      <w:r>
        <w:rPr>
          <w:rStyle w:val="Nessuno"/>
          <w:rFonts w:ascii="Arial" w:hAnsi="Arial"/>
          <w:u w:color="000000"/>
          <w:shd w:val="clear" w:color="auto" w:fill="ffffff"/>
          <w:rtl w:val="0"/>
          <w:lang w:val="it-IT"/>
        </w:rPr>
        <w:t>sia per il contesto socio-economici del territorio.</w:t>
      </w:r>
      <w:r>
        <w:rPr>
          <w:rStyle w:val="Nessuno"/>
          <w:rFonts w:ascii="Arial" w:hAnsi="Arial" w:hint="default"/>
          <w:u w:color="000000"/>
          <w:shd w:val="clear" w:color="auto" w:fill="ffffff"/>
          <w:rtl w:val="0"/>
          <w:lang w:val="it-IT"/>
        </w:rPr>
        <w:t> </w:t>
      </w:r>
      <w:r>
        <w:rPr>
          <w:rStyle w:val="Nessuno"/>
          <w:rFonts w:ascii="Arial" w:hAnsi="Arial"/>
          <w:u w:color="000000"/>
          <w:shd w:val="clear" w:color="auto" w:fill="ffffff"/>
          <w:rtl w:val="0"/>
          <w:lang w:val="it-IT"/>
        </w:rPr>
        <w:t xml:space="preserve">Attraverso misurazioni e rilevamenti, si </w:t>
      </w:r>
      <w:r>
        <w:rPr>
          <w:rStyle w:val="Nessuno"/>
          <w:rFonts w:ascii="Arial" w:hAnsi="Arial" w:hint="default"/>
          <w:u w:color="000000"/>
          <w:shd w:val="clear" w:color="auto" w:fill="ffffff"/>
          <w:rtl w:val="0"/>
          <w:lang w:val="it-IT"/>
        </w:rPr>
        <w:t xml:space="preserve">è </w:t>
      </w:r>
      <w:r>
        <w:rPr>
          <w:rStyle w:val="Nessuno"/>
          <w:rFonts w:ascii="Arial" w:hAnsi="Arial"/>
          <w:u w:color="000000"/>
          <w:shd w:val="clear" w:color="auto" w:fill="ffffff"/>
          <w:rtl w:val="0"/>
          <w:lang w:val="it-IT"/>
        </w:rPr>
        <w:t xml:space="preserve">potuto verificare come gli alberi di Waldplus trattengano, filtrino e riversino in falda ogni anno </w:t>
      </w:r>
      <w:r>
        <w:rPr>
          <w:rStyle w:val="Nessuno"/>
          <w:rFonts w:ascii="Arial" w:hAnsi="Arial"/>
          <w:u w:color="000000"/>
          <w:rtl w:val="0"/>
          <w:lang w:val="it-IT"/>
        </w:rPr>
        <w:t>1.256.700 m</w:t>
      </w:r>
      <w:r>
        <w:rPr>
          <w:rStyle w:val="Nessuno"/>
          <w:rFonts w:ascii="Arial" w:hAnsi="Arial"/>
          <w:sz w:val="23"/>
          <w:szCs w:val="23"/>
          <w:u w:color="000000"/>
          <w:vertAlign w:val="superscript"/>
          <w:rtl w:val="0"/>
          <w:lang w:val="it-IT"/>
        </w:rPr>
        <w:t>3</w:t>
      </w:r>
      <w:r>
        <w:rPr>
          <w:rStyle w:val="Nessuno"/>
          <w:rFonts w:ascii="Arial" w:hAnsi="Arial"/>
          <w:sz w:val="23"/>
          <w:szCs w:val="23"/>
          <w:u w:color="000000"/>
          <w:rtl w:val="0"/>
          <w:lang w:val="it-IT"/>
        </w:rPr>
        <w:t xml:space="preserve"> di acqua pulita</w:t>
      </w:r>
      <w:r>
        <w:rPr>
          <w:rStyle w:val="Nessuno"/>
          <w:rFonts w:ascii="Arial" w:hAnsi="Arial"/>
          <w:u w:color="000000"/>
          <w:rtl w:val="0"/>
          <w:lang w:val="it-IT"/>
        </w:rPr>
        <w:t>, paragonabile al volume contenuto in 502 piscine olimpioniche.</w:t>
      </w:r>
    </w:p>
    <w:p>
      <w:pPr>
        <w:pStyle w:val="Di default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before="120" w:line="288" w:lineRule="auto"/>
        <w:rPr>
          <w:rStyle w:val="Nessuno"/>
          <w:rFonts w:ascii="Arial" w:cs="Arial" w:hAnsi="Arial" w:eastAsia="Arial"/>
          <w:u w:color="000000"/>
          <w:shd w:val="clear" w:color="auto" w:fill="ffffff"/>
        </w:rPr>
      </w:pPr>
      <w:r>
        <w:rPr>
          <w:rStyle w:val="Nessuno"/>
          <w:rFonts w:ascii="Arial" w:hAnsi="Arial"/>
          <w:u w:color="000000"/>
          <w:rtl w:val="0"/>
          <w:lang w:val="it-IT"/>
        </w:rPr>
        <w:t>"Le foreste ci aiutano in molti modi: la valorizzazione dei loro impatti su servizi naturali come la produzione dell</w:t>
      </w:r>
      <w:r>
        <w:rPr>
          <w:rStyle w:val="Nessuno"/>
          <w:rFonts w:ascii="Arial" w:hAnsi="Arial" w:hint="default"/>
          <w:u w:color="000000"/>
          <w:rtl w:val="0"/>
          <w:lang w:val="it-IT"/>
        </w:rPr>
        <w:t>’</w:t>
      </w:r>
      <w:r>
        <w:rPr>
          <w:rStyle w:val="Nessuno"/>
          <w:rFonts w:ascii="Arial" w:hAnsi="Arial"/>
          <w:u w:color="000000"/>
          <w:rtl w:val="0"/>
          <w:lang w:val="it-IT"/>
        </w:rPr>
        <w:t xml:space="preserve">acqua </w:t>
      </w:r>
      <w:r>
        <w:rPr>
          <w:rStyle w:val="Nessuno"/>
          <w:rFonts w:ascii="Arial" w:hAnsi="Arial" w:hint="default"/>
          <w:u w:color="000000"/>
          <w:rtl w:val="0"/>
          <w:lang w:val="it-IT"/>
        </w:rPr>
        <w:t xml:space="preserve">è </w:t>
      </w:r>
      <w:r>
        <w:rPr>
          <w:rStyle w:val="Nessuno"/>
          <w:rFonts w:ascii="Arial" w:hAnsi="Arial"/>
          <w:u w:color="000000"/>
          <w:rtl w:val="0"/>
          <w:lang w:val="it-IT"/>
        </w:rPr>
        <w:t xml:space="preserve">un modo per ripagarle" conclude Florian </w:t>
      </w:r>
      <w:r>
        <w:rPr>
          <w:rStyle w:val="Nessuno"/>
          <w:rFonts w:ascii="Arial" w:hAnsi="Arial" w:hint="default"/>
          <w:u w:color="000000"/>
          <w:rtl w:val="0"/>
          <w:lang w:val="it-IT"/>
        </w:rPr>
        <w:t>“</w:t>
      </w:r>
      <w:r>
        <w:rPr>
          <w:rStyle w:val="Nessuno"/>
          <w:rFonts w:ascii="Arial" w:hAnsi="Arial"/>
          <w:u w:color="000000"/>
          <w:rtl w:val="0"/>
          <w:lang w:val="it-IT"/>
        </w:rPr>
        <w:t xml:space="preserve">Riconoscendo il ruolo multifunzionale di alberi e boschi possiamo contribuire ad un futuro migliore: un futuro in cui acqua e aria pulita non diventino </w:t>
      </w:r>
      <w:r>
        <w:rPr>
          <w:rStyle w:val="Nessuno"/>
          <w:rFonts w:ascii="Arial" w:hAnsi="Arial"/>
          <w:i w:val="1"/>
          <w:iCs w:val="1"/>
          <w:u w:color="000000"/>
          <w:rtl w:val="0"/>
          <w:lang w:val="it-IT"/>
        </w:rPr>
        <w:t>asset</w:t>
      </w:r>
      <w:r>
        <w:rPr>
          <w:rStyle w:val="Nessuno"/>
          <w:rFonts w:ascii="Arial" w:hAnsi="Arial"/>
          <w:u w:color="000000"/>
          <w:rtl w:val="0"/>
          <w:lang w:val="it-IT"/>
        </w:rPr>
        <w:t>, ma rimangano risorse disponibili per tutti</w:t>
      </w:r>
      <w:r>
        <w:rPr>
          <w:rStyle w:val="Nessuno"/>
          <w:rFonts w:ascii="Arial" w:hAnsi="Arial" w:hint="default"/>
          <w:u w:color="000000"/>
          <w:rtl w:val="0"/>
          <w:lang w:val="it-IT"/>
        </w:rPr>
        <w:t>”</w:t>
      </w:r>
      <w:r>
        <w:rPr>
          <w:rStyle w:val="Nessuno"/>
          <w:rFonts w:ascii="Arial" w:hAnsi="Arial"/>
          <w:u w:color="000000"/>
          <w:rtl w:val="0"/>
          <w:lang w:val="it-IT"/>
        </w:rPr>
        <w:t>.</w:t>
      </w:r>
    </w:p>
    <w:p>
      <w:pPr>
        <w:pStyle w:val="Corpo B"/>
        <w:suppressAutoHyphens w:val="1"/>
        <w:spacing w:before="120" w:line="288" w:lineRule="auto"/>
        <w:rPr>
          <w:rStyle w:val="Nessuno"/>
          <w:rFonts w:ascii="Arial" w:cs="Arial" w:hAnsi="Arial" w:eastAsia="Arial"/>
          <w:sz w:val="22"/>
          <w:szCs w:val="22"/>
          <w:shd w:val="clear" w:color="auto" w:fill="ffffff"/>
        </w:rPr>
      </w:pPr>
    </w:p>
    <w:p>
      <w:pPr>
        <w:pStyle w:val="Corpo A"/>
        <w:suppressAutoHyphens w:val="1"/>
        <w:spacing w:after="0" w:line="288" w:lineRule="auto"/>
        <w:rPr>
          <w:rStyle w:val="Nessuno"/>
          <w:shd w:val="clear" w:color="auto" w:fill="ffffff"/>
        </w:rPr>
      </w:pPr>
    </w:p>
    <w:p>
      <w:pPr>
        <w:pStyle w:val="Corpo A"/>
        <w:suppressAutoHyphens w:val="1"/>
        <w:spacing w:after="0" w:line="288" w:lineRule="auto"/>
        <w:rPr>
          <w:rStyle w:val="Nessuno"/>
          <w:shd w:val="clear" w:color="auto" w:fill="ffffff"/>
        </w:rPr>
      </w:pPr>
    </w:p>
    <w:p>
      <w:pPr>
        <w:pStyle w:val="Corpo A"/>
        <w:suppressAutoHyphens w:val="1"/>
        <w:spacing w:after="0" w:line="288" w:lineRule="auto"/>
        <w:rPr>
          <w:rStyle w:val="Nessuno"/>
          <w:b w:val="1"/>
          <w:bCs w:val="1"/>
          <w:i w:val="1"/>
          <w:iCs w:val="1"/>
          <w:sz w:val="20"/>
          <w:szCs w:val="20"/>
          <w:shd w:val="clear" w:color="auto" w:fill="ffffff"/>
        </w:rPr>
      </w:pPr>
    </w:p>
    <w:p>
      <w:pPr>
        <w:pStyle w:val="Corpo A"/>
        <w:suppressAutoHyphens w:val="1"/>
        <w:spacing w:after="0" w:line="288" w:lineRule="auto"/>
        <w:rPr>
          <w:rStyle w:val="Nessuno"/>
          <w:b w:val="1"/>
          <w:bCs w:val="1"/>
          <w:i w:val="1"/>
          <w:iCs w:val="1"/>
          <w:sz w:val="20"/>
          <w:szCs w:val="20"/>
          <w:shd w:val="clear" w:color="auto" w:fill="ffffff"/>
        </w:rPr>
      </w:pPr>
      <w:r>
        <w:rPr>
          <w:rStyle w:val="Nessuno"/>
          <w:b w:val="1"/>
          <w:bCs w:val="1"/>
          <w:i w:val="1"/>
          <w:iCs w:val="1"/>
          <w:sz w:val="20"/>
          <w:szCs w:val="20"/>
          <w:shd w:val="clear" w:color="auto" w:fill="ffffff"/>
          <w:rtl w:val="0"/>
          <w:lang w:val="it-IT"/>
        </w:rPr>
        <w:t>Il Forest Stewardship Council</w:t>
      </w:r>
    </w:p>
    <w:p>
      <w:pPr>
        <w:pStyle w:val="Corpo A"/>
        <w:suppressAutoHyphens w:val="1"/>
        <w:spacing w:after="0" w:line="288" w:lineRule="auto"/>
        <w:rPr>
          <w:rStyle w:val="Nessuno"/>
          <w:i w:val="1"/>
          <w:iCs w:val="1"/>
          <w:sz w:val="20"/>
          <w:szCs w:val="20"/>
        </w:rPr>
      </w:pPr>
      <w:r>
        <w:rPr>
          <w:rStyle w:val="Nessuno"/>
          <w:i w:val="1"/>
          <w:iCs w:val="1"/>
          <w:sz w:val="20"/>
          <w:szCs w:val="20"/>
          <w:rtl w:val="0"/>
          <w:lang w:val="it-IT"/>
        </w:rPr>
        <w:t>Creato nell</w:t>
      </w:r>
      <w:r>
        <w:rPr>
          <w:rStyle w:val="Nessuno"/>
          <w:i w:val="1"/>
          <w:iCs w:val="1"/>
          <w:sz w:val="20"/>
          <w:szCs w:val="20"/>
          <w:rtl w:val="0"/>
          <w:lang w:val="it-IT"/>
        </w:rPr>
        <w:t>’</w:t>
      </w:r>
      <w:r>
        <w:rPr>
          <w:rStyle w:val="Nessuno"/>
          <w:i w:val="1"/>
          <w:iCs w:val="1"/>
          <w:sz w:val="20"/>
          <w:szCs w:val="20"/>
          <w:rtl w:val="0"/>
          <w:lang w:val="it-IT"/>
        </w:rPr>
        <w:t xml:space="preserve">ottobre 1993, il Forest Stewardship Council (FSC) </w:t>
      </w:r>
      <w:r>
        <w:rPr>
          <w:rStyle w:val="Nessuno"/>
          <w:i w:val="1"/>
          <w:iCs w:val="1"/>
          <w:sz w:val="20"/>
          <w:szCs w:val="20"/>
          <w:rtl w:val="0"/>
          <w:lang w:val="it-IT"/>
        </w:rPr>
        <w:t xml:space="preserve">è </w:t>
      </w:r>
      <w:r>
        <w:rPr>
          <w:rStyle w:val="Nessuno"/>
          <w:i w:val="1"/>
          <w:iCs w:val="1"/>
          <w:sz w:val="20"/>
          <w:szCs w:val="20"/>
          <w:rtl w:val="0"/>
          <w:lang w:val="it-IT"/>
        </w:rPr>
        <w:t>un</w:t>
      </w:r>
      <w:r>
        <w:rPr>
          <w:rStyle w:val="Nessuno"/>
          <w:i w:val="1"/>
          <w:iCs w:val="1"/>
          <w:sz w:val="20"/>
          <w:szCs w:val="20"/>
          <w:rtl w:val="0"/>
          <w:lang w:val="it-IT"/>
        </w:rPr>
        <w:t>’</w:t>
      </w:r>
      <w:r>
        <w:rPr>
          <w:rStyle w:val="Nessuno"/>
          <w:i w:val="1"/>
          <w:iCs w:val="1"/>
          <w:sz w:val="20"/>
          <w:szCs w:val="20"/>
          <w:rtl w:val="0"/>
          <w:lang w:val="it-IT"/>
        </w:rPr>
        <w:t>organizzazione non governativa e no-profit che include tra i suoi 900 membri internazionali gruppi ambientalisti (WWF e Legambiente) e sociali, comunit</w:t>
      </w:r>
      <w:r>
        <w:rPr>
          <w:rStyle w:val="Nessuno"/>
          <w:i w:val="1"/>
          <w:iCs w:val="1"/>
          <w:sz w:val="20"/>
          <w:szCs w:val="20"/>
          <w:rtl w:val="0"/>
          <w:lang w:val="it-IT"/>
        </w:rPr>
        <w:t xml:space="preserve">à </w:t>
      </w:r>
      <w:r>
        <w:rPr>
          <w:rStyle w:val="Nessuno"/>
          <w:i w:val="1"/>
          <w:iCs w:val="1"/>
          <w:sz w:val="20"/>
          <w:szCs w:val="20"/>
          <w:rtl w:val="0"/>
          <w:lang w:val="it-IT"/>
        </w:rPr>
        <w:t>indigene, proprietari forestali, industrie che lavorano e commerciano il legno e la carta, gruppi della grande distribuzione organizzata, ricercatori e tecnici, che operano insieme allo scopo di promuovere in tutto il mondo una gestione responsabile delle foreste. L</w:t>
      </w:r>
      <w:r>
        <w:rPr>
          <w:rStyle w:val="Nessuno"/>
          <w:i w:val="1"/>
          <w:iCs w:val="1"/>
          <w:sz w:val="20"/>
          <w:szCs w:val="20"/>
          <w:rtl w:val="0"/>
          <w:lang w:val="it-IT"/>
        </w:rPr>
        <w:t>’</w:t>
      </w:r>
      <w:r>
        <w:rPr>
          <w:rStyle w:val="Nessuno"/>
          <w:i w:val="1"/>
          <w:iCs w:val="1"/>
          <w:sz w:val="20"/>
          <w:szCs w:val="20"/>
          <w:rtl w:val="0"/>
          <w:lang w:val="it-IT"/>
        </w:rPr>
        <w:t xml:space="preserve">ONG </w:t>
      </w:r>
      <w:r>
        <w:rPr>
          <w:rStyle w:val="Nessuno"/>
          <w:i w:val="1"/>
          <w:iCs w:val="1"/>
          <w:sz w:val="20"/>
          <w:szCs w:val="20"/>
          <w:rtl w:val="0"/>
          <w:lang w:val="it-IT"/>
        </w:rPr>
        <w:t xml:space="preserve">è </w:t>
      </w:r>
      <w:r>
        <w:rPr>
          <w:rStyle w:val="Nessuno"/>
          <w:i w:val="1"/>
          <w:iCs w:val="1"/>
          <w:sz w:val="20"/>
          <w:szCs w:val="20"/>
          <w:rtl w:val="0"/>
          <w:lang w:val="it-IT"/>
        </w:rPr>
        <w:t>governata da un organo decisionale sovrano, l</w:t>
      </w:r>
      <w:r>
        <w:rPr>
          <w:rStyle w:val="Nessuno"/>
          <w:i w:val="1"/>
          <w:iCs w:val="1"/>
          <w:sz w:val="20"/>
          <w:szCs w:val="20"/>
          <w:rtl w:val="0"/>
          <w:lang w:val="it-IT"/>
        </w:rPr>
        <w:t>’</w:t>
      </w:r>
      <w:r>
        <w:rPr>
          <w:rStyle w:val="Nessuno"/>
          <w:i w:val="1"/>
          <w:iCs w:val="1"/>
          <w:sz w:val="20"/>
          <w:szCs w:val="20"/>
          <w:rtl w:val="0"/>
          <w:lang w:val="it-IT"/>
        </w:rPr>
        <w:t>Assemblea Generale dei Soci, suddiviso in 3 Camere (Sociale, Ambientale ed Economica), con eguale potere di voto.</w:t>
      </w:r>
    </w:p>
    <w:p>
      <w:pPr>
        <w:pStyle w:val="Corpo A"/>
        <w:suppressAutoHyphens w:val="1"/>
        <w:spacing w:after="0" w:line="288" w:lineRule="auto"/>
        <w:rPr>
          <w:rStyle w:val="Nessuno"/>
          <w:i w:val="1"/>
          <w:iCs w:val="1"/>
          <w:sz w:val="20"/>
          <w:szCs w:val="20"/>
        </w:rPr>
      </w:pPr>
      <w:r>
        <w:rPr>
          <w:rStyle w:val="Nessuno"/>
          <w:rFonts w:ascii="Arial Unicode MS" w:cs="Arial Unicode MS" w:hAnsi="Arial Unicode MS" w:eastAsia="Arial Unicode MS"/>
          <w:sz w:val="20"/>
          <w:szCs w:val="20"/>
        </w:rPr>
        <w:br w:type="textWrapping"/>
      </w:r>
      <w:r>
        <w:rPr>
          <w:rStyle w:val="Nessuno"/>
          <w:i w:val="1"/>
          <w:iCs w:val="1"/>
          <w:sz w:val="20"/>
          <w:szCs w:val="20"/>
          <w:rtl w:val="0"/>
          <w:lang w:val="it-IT"/>
        </w:rPr>
        <w:t>FSC Italia nasce nel 2001 come associazione no-profit, in armonia con gli obiettivi di FSC International. Anche in Italia il marchio FSC ha assunto un ruolo di primo piano nel mercato dei prodotti forestali quali legno, carta e prodotti non legnosi (come</w:t>
      </w:r>
      <w:r>
        <w:rPr>
          <w:rStyle w:val="Nessuno"/>
          <w:rFonts w:ascii="Times New Roman" w:cs="Times New Roman" w:hAnsi="Times New Roman" w:eastAsia="Times New Roman"/>
          <w:i w:val="1"/>
          <w:iCs w:val="1"/>
        </w:rPr>
        <w:drawing>
          <wp:anchor distT="152400" distB="152400" distL="152400" distR="152400" simplePos="0" relativeHeight="251665408" behindDoc="0" locked="0" layoutInCell="1" allowOverlap="1">
            <wp:simplePos x="0" y="0"/>
            <wp:positionH relativeFrom="page">
              <wp:posOffset>711833</wp:posOffset>
            </wp:positionH>
            <wp:positionV relativeFrom="page">
              <wp:posOffset>193039</wp:posOffset>
            </wp:positionV>
            <wp:extent cx="1913890" cy="1196340"/>
            <wp:effectExtent l="0" t="0" r="0" b="0"/>
            <wp:wrapSquare wrapText="bothSides" distL="152400" distR="152400" distT="152400" distB="152400"/>
            <wp:docPr id="1073741831" name="officeArt object" descr="peque.png"/>
            <wp:cNvGraphicFramePr/>
            <a:graphic xmlns:a="http://schemas.openxmlformats.org/drawingml/2006/main">
              <a:graphicData uri="http://schemas.openxmlformats.org/drawingml/2006/picture">
                <pic:pic xmlns:pic="http://schemas.openxmlformats.org/drawingml/2006/picture">
                  <pic:nvPicPr>
                    <pic:cNvPr id="1073741831" name="peque.png" descr="peque.png"/>
                    <pic:cNvPicPr>
                      <a:picLocks noChangeAspect="1"/>
                    </pic:cNvPicPr>
                  </pic:nvPicPr>
                  <pic:blipFill>
                    <a:blip r:embed="rId4">
                      <a:extLst/>
                    </a:blip>
                    <a:stretch>
                      <a:fillRect/>
                    </a:stretch>
                  </pic:blipFill>
                  <pic:spPr>
                    <a:xfrm>
                      <a:off x="0" y="0"/>
                      <a:ext cx="1913890" cy="1196340"/>
                    </a:xfrm>
                    <a:prstGeom prst="rect">
                      <a:avLst/>
                    </a:prstGeom>
                    <a:ln w="12700" cap="flat">
                      <a:noFill/>
                      <a:miter lim="400000"/>
                    </a:ln>
                    <a:effectLst/>
                  </pic:spPr>
                </pic:pic>
              </a:graphicData>
            </a:graphic>
          </wp:anchor>
        </w:drawing>
      </w:r>
      <w:r>
        <w:rPr>
          <w:rStyle w:val="Nessuno"/>
          <w:rFonts w:ascii="Times New Roman" w:cs="Times New Roman" w:hAnsi="Times New Roman" w:eastAsia="Times New Roman"/>
          <w:i w:val="1"/>
          <w:iCs w:val="1"/>
        </w:rPr>
        <w:drawing>
          <wp:anchor distT="0" distB="0" distL="0" distR="0" simplePos="0" relativeHeight="251666432" behindDoc="0" locked="0" layoutInCell="1" allowOverlap="1">
            <wp:simplePos x="0" y="0"/>
            <wp:positionH relativeFrom="page">
              <wp:posOffset>876698</wp:posOffset>
            </wp:positionH>
            <wp:positionV relativeFrom="page">
              <wp:posOffset>9352798</wp:posOffset>
            </wp:positionV>
            <wp:extent cx="5828501" cy="33626"/>
            <wp:effectExtent l="0" t="0" r="0" b="0"/>
            <wp:wrapNone/>
            <wp:docPr id="1073741832" name="officeArt object" descr="image2.png"/>
            <wp:cNvGraphicFramePr/>
            <a:graphic xmlns:a="http://schemas.openxmlformats.org/drawingml/2006/main">
              <a:graphicData uri="http://schemas.openxmlformats.org/drawingml/2006/picture">
                <pic:pic xmlns:pic="http://schemas.openxmlformats.org/drawingml/2006/picture">
                  <pic:nvPicPr>
                    <pic:cNvPr id="1073741832" name="image2.png" descr="image2.png"/>
                    <pic:cNvPicPr>
                      <a:picLocks noChangeAspect="1"/>
                    </pic:cNvPicPr>
                  </pic:nvPicPr>
                  <pic:blipFill>
                    <a:blip r:embed="rId6">
                      <a:extLst/>
                    </a:blip>
                    <a:stretch>
                      <a:fillRect/>
                    </a:stretch>
                  </pic:blipFill>
                  <pic:spPr>
                    <a:xfrm>
                      <a:off x="0" y="0"/>
                      <a:ext cx="5828501" cy="33626"/>
                    </a:xfrm>
                    <a:prstGeom prst="rect">
                      <a:avLst/>
                    </a:prstGeom>
                    <a:ln w="12700" cap="flat">
                      <a:noFill/>
                      <a:miter lim="400000"/>
                    </a:ln>
                    <a:effectLst/>
                  </pic:spPr>
                </pic:pic>
              </a:graphicData>
            </a:graphic>
          </wp:anchor>
        </w:drawing>
      </w:r>
      <w:r>
        <w:rPr>
          <w:rStyle w:val="Nessuno"/>
          <w:rFonts w:ascii="Times New Roman" w:cs="Times New Roman" w:hAnsi="Times New Roman" w:eastAsia="Times New Roman"/>
          <w:i w:val="1"/>
          <w:iCs w:val="1"/>
        </w:rPr>
        <w:drawing>
          <wp:anchor distT="0" distB="0" distL="0" distR="0" simplePos="0" relativeHeight="251667456" behindDoc="0" locked="0" layoutInCell="1" allowOverlap="1">
            <wp:simplePos x="0" y="0"/>
            <wp:positionH relativeFrom="page">
              <wp:posOffset>5625100</wp:posOffset>
            </wp:positionH>
            <wp:positionV relativeFrom="page">
              <wp:posOffset>9478798</wp:posOffset>
            </wp:positionV>
            <wp:extent cx="1078865" cy="539116"/>
            <wp:effectExtent l="0" t="0" r="0" b="0"/>
            <wp:wrapNone/>
            <wp:docPr id="1073741833" name="officeArt object" descr="image3.png"/>
            <wp:cNvGraphicFramePr/>
            <a:graphic xmlns:a="http://schemas.openxmlformats.org/drawingml/2006/main">
              <a:graphicData uri="http://schemas.openxmlformats.org/drawingml/2006/picture">
                <pic:pic xmlns:pic="http://schemas.openxmlformats.org/drawingml/2006/picture">
                  <pic:nvPicPr>
                    <pic:cNvPr id="1073741833" name="image3.png" descr="image3.png"/>
                    <pic:cNvPicPr>
                      <a:picLocks noChangeAspect="1"/>
                    </pic:cNvPicPr>
                  </pic:nvPicPr>
                  <pic:blipFill>
                    <a:blip r:embed="rId5">
                      <a:extLst/>
                    </a:blip>
                    <a:stretch>
                      <a:fillRect/>
                    </a:stretch>
                  </pic:blipFill>
                  <pic:spPr>
                    <a:xfrm>
                      <a:off x="0" y="0"/>
                      <a:ext cx="1078865" cy="539116"/>
                    </a:xfrm>
                    <a:prstGeom prst="rect">
                      <a:avLst/>
                    </a:prstGeom>
                    <a:ln w="12700" cap="flat">
                      <a:noFill/>
                      <a:miter lim="400000"/>
                    </a:ln>
                    <a:effectLst/>
                  </pic:spPr>
                </pic:pic>
              </a:graphicData>
            </a:graphic>
          </wp:anchor>
        </w:drawing>
      </w:r>
      <w:r>
        <w:rPr>
          <w:rStyle w:val="Nessuno"/>
          <w:i w:val="1"/>
          <w:iCs w:val="1"/>
          <w:sz w:val="20"/>
          <w:szCs w:val="20"/>
          <w:rtl w:val="0"/>
          <w:lang w:val="it-IT"/>
        </w:rPr>
        <w:t xml:space="preserve"> ad esempio il sughero), collocando il nostro Paese al quinto posto nella classifica internazionale di certificazioni FSC della Catena di Custodia (Chain of Custody, CoC). FSC si propone come punto di riferimento nella legalit</w:t>
      </w:r>
      <w:r>
        <w:rPr>
          <w:rStyle w:val="Nessuno"/>
          <w:i w:val="1"/>
          <w:iCs w:val="1"/>
          <w:sz w:val="20"/>
          <w:szCs w:val="20"/>
          <w:rtl w:val="0"/>
          <w:lang w:val="it-IT"/>
        </w:rPr>
        <w:t xml:space="preserve">à </w:t>
      </w:r>
      <w:r>
        <w:rPr>
          <w:rStyle w:val="Nessuno"/>
          <w:i w:val="1"/>
          <w:iCs w:val="1"/>
          <w:sz w:val="20"/>
          <w:szCs w:val="20"/>
          <w:rtl w:val="0"/>
          <w:lang w:val="it-IT"/>
        </w:rPr>
        <w:t>e sostenibilit</w:t>
      </w:r>
      <w:r>
        <w:rPr>
          <w:rStyle w:val="Nessuno"/>
          <w:i w:val="1"/>
          <w:iCs w:val="1"/>
          <w:sz w:val="20"/>
          <w:szCs w:val="20"/>
          <w:rtl w:val="0"/>
          <w:lang w:val="it-IT"/>
        </w:rPr>
        <w:t xml:space="preserve">à </w:t>
      </w:r>
      <w:r>
        <w:rPr>
          <w:rStyle w:val="Nessuno"/>
          <w:i w:val="1"/>
          <w:iCs w:val="1"/>
          <w:sz w:val="20"/>
          <w:szCs w:val="20"/>
          <w:rtl w:val="0"/>
          <w:lang w:val="it-IT"/>
        </w:rPr>
        <w:t>della filiera legno-carta, in accordo con i pi</w:t>
      </w:r>
      <w:r>
        <w:rPr>
          <w:rStyle w:val="Nessuno"/>
          <w:i w:val="1"/>
          <w:iCs w:val="1"/>
          <w:sz w:val="20"/>
          <w:szCs w:val="20"/>
          <w:rtl w:val="0"/>
          <w:lang w:val="it-IT"/>
        </w:rPr>
        <w:t xml:space="preserve">ù </w:t>
      </w:r>
      <w:r>
        <w:rPr>
          <w:rStyle w:val="Nessuno"/>
          <w:i w:val="1"/>
          <w:iCs w:val="1"/>
          <w:sz w:val="20"/>
          <w:szCs w:val="20"/>
          <w:rtl w:val="0"/>
          <w:lang w:val="it-IT"/>
        </w:rPr>
        <w:t>attuali standard di gestione responsabile della risorsa forestale.</w:t>
      </w:r>
    </w:p>
    <w:p>
      <w:pPr>
        <w:pStyle w:val="Corpo A"/>
        <w:suppressAutoHyphens w:val="1"/>
        <w:spacing w:after="0" w:line="288" w:lineRule="auto"/>
      </w:pPr>
      <w:r>
        <w:rPr>
          <w:rStyle w:val="Nessuno"/>
          <w:rFonts w:ascii="Arial Unicode MS" w:cs="Arial Unicode MS" w:hAnsi="Arial Unicode MS" w:eastAsia="Arial Unicode MS"/>
          <w:sz w:val="20"/>
          <w:szCs w:val="20"/>
        </w:rPr>
        <w:br w:type="textWrapping"/>
      </w:r>
      <w:r>
        <w:rPr>
          <w:rStyle w:val="Nessuno"/>
          <w:i w:val="1"/>
          <w:iCs w:val="1"/>
          <w:sz w:val="20"/>
          <w:szCs w:val="20"/>
          <w:rtl w:val="0"/>
          <w:lang w:val="it-IT"/>
        </w:rPr>
        <w:t>Il marchio FSC identifica i prodotti contenenti legno proveniente da foreste gestite in maniera corretta e responsabile secondo rigorosi standard ambientali, sociali ed economici. La foresta di origine viene infatti controllata e valutata in maniera indipendente in conformit</w:t>
      </w:r>
      <w:r>
        <w:rPr>
          <w:rStyle w:val="Nessuno"/>
          <w:i w:val="1"/>
          <w:iCs w:val="1"/>
          <w:sz w:val="20"/>
          <w:szCs w:val="20"/>
          <w:rtl w:val="0"/>
          <w:lang w:val="it-IT"/>
        </w:rPr>
        <w:t xml:space="preserve">à </w:t>
      </w:r>
      <w:r>
        <w:rPr>
          <w:rStyle w:val="Nessuno"/>
          <w:i w:val="1"/>
          <w:iCs w:val="1"/>
          <w:sz w:val="20"/>
          <w:szCs w:val="20"/>
          <w:rtl w:val="0"/>
          <w:lang w:val="it-IT"/>
        </w:rPr>
        <w:t>a questi standard (principi e criteri di buona gestione forestale), stabiliti ed approvati dal Forest Stewardship Council International tramite la partecipazione e il consenso di tutte le parti interessate.</w:t>
      </w:r>
    </w:p>
    <w:sectPr>
      <w:headerReference w:type="default" r:id="rId7"/>
      <w:headerReference w:type="first" r:id="rId8"/>
      <w:footerReference w:type="default" r:id="rId9"/>
      <w:footerReference w:type="first" r:id="rId10"/>
      <w:pgSz w:w="11900" w:h="16840" w:orient="portrait"/>
      <w:pgMar w:top="2552" w:right="1361" w:bottom="2160" w:left="1361" w:header="737" w:footer="568"/>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orpo A"/>
      <w:spacing w:before="120" w:after="120"/>
      <w:jc w:val="right"/>
      <w:rPr>
        <w:sz w:val="18"/>
        <w:szCs w:val="18"/>
      </w:rPr>
    </w:pPr>
    <w:r>
      <w:rPr>
        <w:sz w:val="18"/>
        <w:szCs w:val="18"/>
        <w:rtl w:val="0"/>
      </w:rPr>
      <w:fldChar w:fldCharType="begin" w:fldLock="0"/>
    </w:r>
    <w:r>
      <w:rPr>
        <w:sz w:val="18"/>
        <w:szCs w:val="18"/>
        <w:rtl w:val="0"/>
      </w:rPr>
      <w:instrText xml:space="preserve"> PAGE </w:instrText>
    </w:r>
    <w:r>
      <w:rPr>
        <w:sz w:val="18"/>
        <w:szCs w:val="18"/>
        <w:rtl w:val="0"/>
      </w:rPr>
      <w:fldChar w:fldCharType="separate" w:fldLock="0"/>
    </w:r>
    <w:r>
      <w:rPr>
        <w:sz w:val="18"/>
        <w:szCs w:val="18"/>
        <w:rtl w:val="0"/>
      </w:rPr>
      <w:t>3</w:t>
    </w:r>
    <w:r>
      <w:rPr>
        <w:sz w:val="18"/>
        <w:szCs w:val="18"/>
        <w:rtl w:val="0"/>
      </w:rPr>
      <w:fldChar w:fldCharType="end" w:fldLock="0"/>
    </w:r>
    <w:r>
      <w:rPr>
        <w:sz w:val="18"/>
        <w:szCs w:val="18"/>
        <w:rtl w:val="0"/>
        <w:lang w:val="it-IT"/>
      </w:rPr>
      <w:t xml:space="preserve"> di </w:t>
    </w:r>
    <w:r>
      <w:rPr>
        <w:sz w:val="18"/>
        <w:szCs w:val="18"/>
        <w:rtl w:val="0"/>
      </w:rPr>
      <w:fldChar w:fldCharType="begin" w:fldLock="0"/>
    </w:r>
    <w:r>
      <w:rPr>
        <w:sz w:val="18"/>
        <w:szCs w:val="18"/>
        <w:rtl w:val="0"/>
      </w:rPr>
      <w:instrText xml:space="preserve"> NUMPAGES </w:instrText>
    </w:r>
    <w:r>
      <w:rPr>
        <w:sz w:val="18"/>
        <w:szCs w:val="18"/>
        <w:rtl w:val="0"/>
      </w:rPr>
      <w:fldChar w:fldCharType="separate" w:fldLock="0"/>
    </w:r>
    <w:r>
      <w:rPr>
        <w:sz w:val="18"/>
        <w:szCs w:val="18"/>
        <w:rtl w:val="0"/>
      </w:rPr>
      <w:t>3</w:t>
    </w:r>
    <w:r>
      <w:rPr>
        <w:sz w:val="18"/>
        <w:szCs w:val="18"/>
        <w:rtl w:val="0"/>
      </w:rPr>
      <w:fldChar w:fldCharType="end" w:fldLock="0"/>
    </w:r>
  </w:p>
  <w:p>
    <w:pPr>
      <w:pStyle w:val="footer"/>
      <w:tabs>
        <w:tab w:val="clear" w:pos="4536"/>
        <w:tab w:val="clear" w:pos="9072"/>
      </w:tabs>
      <w:spacing w:line="360" w:lineRule="auto"/>
      <w:jc w:val="right"/>
      <w:rPr>
        <w:lang w:val="it-IT"/>
      </w:rPr>
    </w:pPr>
  </w:p>
  <w:p>
    <w:pPr>
      <w:pStyle w:val="footer"/>
      <w:tabs>
        <w:tab w:val="clear" w:pos="4536"/>
        <w:tab w:val="clear" w:pos="9072"/>
      </w:tabs>
      <w:spacing w:line="360" w:lineRule="auto"/>
      <w:jc w:val="right"/>
      <w:rPr>
        <w:lang w:val="it-IT"/>
      </w:rPr>
    </w:pPr>
  </w:p>
  <w:p>
    <w:pPr>
      <w:pStyle w:val="footer"/>
      <w:tabs>
        <w:tab w:val="clear" w:pos="4536"/>
        <w:tab w:val="clear" w:pos="9072"/>
      </w:tabs>
      <w:rPr>
        <w:rFonts w:ascii="Helvetica" w:cs="Helvetica" w:hAnsi="Helvetica" w:eastAsia="Helvetica"/>
        <w:color w:val="262626"/>
        <w:sz w:val="14"/>
        <w:szCs w:val="14"/>
        <w:u w:color="262626"/>
        <w:lang w:val="de-DE"/>
      </w:rPr>
    </w:pPr>
    <w:r>
      <w:rPr>
        <w:rFonts w:ascii="Helvetica" w:hAnsi="Helvetica"/>
        <w:color w:val="262626"/>
        <w:sz w:val="14"/>
        <w:szCs w:val="14"/>
        <w:u w:color="262626"/>
        <w:rtl w:val="0"/>
        <w:lang w:val="de-DE"/>
      </w:rPr>
      <w:t>Associazione Italiana per la Gestione Forestale Responsabile - FSC</w:t>
    </w:r>
    <w:r>
      <w:rPr>
        <w:rFonts w:ascii="Helvetica" w:hAnsi="Helvetica" w:hint="default"/>
        <w:color w:val="262626"/>
        <w:sz w:val="14"/>
        <w:szCs w:val="14"/>
        <w:u w:color="262626"/>
        <w:vertAlign w:val="superscript"/>
        <w:rtl w:val="0"/>
        <w:lang w:val="de-DE"/>
      </w:rPr>
      <w:t>®</w:t>
    </w:r>
    <w:r>
      <w:rPr>
        <w:rFonts w:ascii="Helvetica" w:hAnsi="Helvetica"/>
        <w:color w:val="262626"/>
        <w:sz w:val="14"/>
        <w:szCs w:val="14"/>
        <w:u w:color="262626"/>
        <w:rtl w:val="0"/>
        <w:lang w:val="de-DE"/>
      </w:rPr>
      <w:t xml:space="preserve"> ITALIA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 xml:space="preserve">it.fsc.org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FSC</w:t>
    </w:r>
    <w:r>
      <w:rPr>
        <w:rFonts w:ascii="Helvetica" w:hAnsi="Helvetica" w:hint="default"/>
        <w:color w:val="262626"/>
        <w:sz w:val="14"/>
        <w:szCs w:val="14"/>
        <w:u w:color="262626"/>
        <w:vertAlign w:val="superscript"/>
        <w:rtl w:val="0"/>
        <w:lang w:val="de-DE"/>
      </w:rPr>
      <w:t>®</w:t>
    </w:r>
    <w:r>
      <w:rPr>
        <w:rFonts w:ascii="Helvetica" w:hAnsi="Helvetica"/>
        <w:color w:val="262626"/>
        <w:sz w:val="14"/>
        <w:szCs w:val="14"/>
        <w:u w:color="262626"/>
        <w:rtl w:val="0"/>
        <w:lang w:val="de-DE"/>
      </w:rPr>
      <w:t xml:space="preserve"> F000217</w:t>
    </w:r>
  </w:p>
  <w:p>
    <w:pPr>
      <w:pStyle w:val="footer"/>
      <w:tabs>
        <w:tab w:val="clear" w:pos="4536"/>
        <w:tab w:val="clear" w:pos="9072"/>
      </w:tabs>
      <w:rPr>
        <w:rFonts w:ascii="Helvetica" w:cs="Helvetica" w:hAnsi="Helvetica" w:eastAsia="Helvetica"/>
        <w:color w:val="262626"/>
        <w:sz w:val="14"/>
        <w:szCs w:val="14"/>
        <w:u w:color="262626"/>
      </w:rPr>
    </w:pPr>
    <w:r>
      <w:rPr>
        <w:rFonts w:ascii="Helvetica" w:hAnsi="Helvetica"/>
        <w:color w:val="262626"/>
        <w:sz w:val="14"/>
        <w:szCs w:val="14"/>
        <w:u w:color="262626"/>
        <w:rtl w:val="0"/>
        <w:lang w:val="it-IT"/>
      </w:rPr>
      <w:t xml:space="preserve">Via </w:t>
    </w:r>
    <w:r>
      <w:rPr>
        <w:rFonts w:ascii="Helvetica" w:hAnsi="Helvetica"/>
        <w:color w:val="262626"/>
        <w:sz w:val="14"/>
        <w:szCs w:val="14"/>
        <w:u w:color="262626"/>
        <w:rtl w:val="0"/>
        <w:lang w:val="de-DE"/>
      </w:rPr>
      <w:t xml:space="preserve">Ugo Foscolo 12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 xml:space="preserve">35131 Padova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Italia</w:t>
    </w:r>
  </w:p>
  <w:p>
    <w:pPr>
      <w:pStyle w:val="footer"/>
      <w:tabs>
        <w:tab w:val="clear" w:pos="4536"/>
        <w:tab w:val="clear" w:pos="9072"/>
      </w:tabs>
      <w:rPr>
        <w:rFonts w:ascii="Helvetica" w:cs="Helvetica" w:hAnsi="Helvetica" w:eastAsia="Helvetica"/>
        <w:color w:val="262626"/>
        <w:sz w:val="14"/>
        <w:szCs w:val="14"/>
        <w:u w:color="262626"/>
        <w:lang w:val="de-DE"/>
      </w:rPr>
    </w:pPr>
    <w:r>
      <w:rPr>
        <w:rFonts w:ascii="Helvetica" w:hAnsi="Helvetica"/>
        <w:color w:val="262626"/>
        <w:sz w:val="14"/>
        <w:szCs w:val="14"/>
        <w:u w:color="262626"/>
        <w:rtl w:val="0"/>
        <w:lang w:val="de-DE"/>
      </w:rPr>
      <w:t>T +39 (0) 049 8762749 E info@fsc-italia.it</w:t>
    </w:r>
  </w:p>
  <w:p>
    <w:pPr>
      <w:pStyle w:val="footer"/>
      <w:tabs>
        <w:tab w:val="clear" w:pos="4536"/>
        <w:tab w:val="clear" w:pos="9072"/>
      </w:tabs>
      <w:rPr>
        <w:rFonts w:ascii="Helvetica" w:cs="Helvetica" w:hAnsi="Helvetica" w:eastAsia="Helvetica"/>
        <w:color w:val="262626"/>
        <w:sz w:val="14"/>
        <w:szCs w:val="14"/>
        <w:u w:color="262626"/>
        <w:lang w:val="de-DE"/>
      </w:rPr>
    </w:pPr>
    <w:r>
      <w:rPr>
        <w:rFonts w:ascii="Helvetica" w:hAnsi="Helvetica"/>
        <w:color w:val="262626"/>
        <w:sz w:val="14"/>
        <w:szCs w:val="14"/>
        <w:u w:color="262626"/>
        <w:rtl w:val="0"/>
        <w:lang w:val="de-DE"/>
      </w:rPr>
      <w:t>Direttore: Dr. Diego Florian</w:t>
    </w:r>
  </w:p>
  <w:p>
    <w:pPr>
      <w:pStyle w:val="footer"/>
      <w:tabs>
        <w:tab w:val="clear" w:pos="4536"/>
        <w:tab w:val="clear" w:pos="9072"/>
      </w:tabs>
    </w:pPr>
    <w:r>
      <w:rPr>
        <w:rFonts w:ascii="Helvetica" w:hAnsi="Helvetica"/>
        <w:color w:val="262626"/>
        <w:sz w:val="14"/>
        <w:szCs w:val="14"/>
        <w:u w:color="262626"/>
        <w:rtl w:val="0"/>
        <w:lang w:val="de-DE"/>
      </w:rPr>
      <w:t xml:space="preserve">C.F. 92146700288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P.IVA 04009470289</w:t>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orpo A"/>
      <w:spacing w:before="120" w:after="120"/>
      <w:jc w:val="right"/>
      <w:rPr>
        <w:sz w:val="18"/>
        <w:szCs w:val="18"/>
      </w:rPr>
    </w:pPr>
    <w:r>
      <w:rPr>
        <w:sz w:val="18"/>
        <w:szCs w:val="18"/>
        <w:rtl w:val="0"/>
      </w:rPr>
      <w:fldChar w:fldCharType="begin" w:fldLock="0"/>
    </w:r>
    <w:r>
      <w:rPr>
        <w:sz w:val="18"/>
        <w:szCs w:val="18"/>
        <w:rtl w:val="0"/>
      </w:rPr>
      <w:instrText xml:space="preserve"> PAGE </w:instrText>
    </w:r>
    <w:r>
      <w:rPr>
        <w:sz w:val="18"/>
        <w:szCs w:val="18"/>
        <w:rtl w:val="0"/>
      </w:rPr>
      <w:fldChar w:fldCharType="separate" w:fldLock="0"/>
    </w:r>
    <w:r>
      <w:rPr>
        <w:sz w:val="18"/>
        <w:szCs w:val="18"/>
        <w:rtl w:val="0"/>
      </w:rPr>
      <w:t>1</w:t>
    </w:r>
    <w:r>
      <w:rPr>
        <w:sz w:val="18"/>
        <w:szCs w:val="18"/>
        <w:rtl w:val="0"/>
      </w:rPr>
      <w:fldChar w:fldCharType="end" w:fldLock="0"/>
    </w:r>
    <w:r>
      <w:rPr>
        <w:sz w:val="18"/>
        <w:szCs w:val="18"/>
        <w:rtl w:val="0"/>
        <w:lang w:val="it-IT"/>
      </w:rPr>
      <w:t xml:space="preserve"> di </w:t>
    </w:r>
    <w:r>
      <w:rPr>
        <w:sz w:val="18"/>
        <w:szCs w:val="18"/>
        <w:rtl w:val="0"/>
      </w:rPr>
      <w:fldChar w:fldCharType="begin" w:fldLock="0"/>
    </w:r>
    <w:r>
      <w:rPr>
        <w:sz w:val="18"/>
        <w:szCs w:val="18"/>
        <w:rtl w:val="0"/>
      </w:rPr>
      <w:instrText xml:space="preserve"> NUMPAGES </w:instrText>
    </w:r>
    <w:r>
      <w:rPr>
        <w:sz w:val="18"/>
        <w:szCs w:val="18"/>
        <w:rtl w:val="0"/>
      </w:rPr>
      <w:fldChar w:fldCharType="separate" w:fldLock="0"/>
    </w:r>
    <w:r>
      <w:rPr>
        <w:sz w:val="18"/>
        <w:szCs w:val="18"/>
        <w:rtl w:val="0"/>
      </w:rPr>
      <w:t>3</w:t>
    </w:r>
    <w:r>
      <w:rPr>
        <w:sz w:val="18"/>
        <w:szCs w:val="18"/>
        <w:rtl w:val="0"/>
      </w:rPr>
      <w:fldChar w:fldCharType="end" w:fldLock="0"/>
    </w:r>
  </w:p>
  <w:p>
    <w:pPr>
      <w:pStyle w:val="footer"/>
      <w:tabs>
        <w:tab w:val="clear" w:pos="4536"/>
        <w:tab w:val="clear" w:pos="9072"/>
      </w:tabs>
      <w:spacing w:line="360" w:lineRule="auto"/>
      <w:jc w:val="right"/>
      <w:rPr>
        <w:lang w:val="it-IT"/>
      </w:rPr>
    </w:pPr>
  </w:p>
  <w:p>
    <w:pPr>
      <w:pStyle w:val="footer"/>
      <w:tabs>
        <w:tab w:val="clear" w:pos="4536"/>
        <w:tab w:val="clear" w:pos="9072"/>
      </w:tabs>
      <w:spacing w:line="360" w:lineRule="auto"/>
      <w:jc w:val="right"/>
      <w:rPr>
        <w:lang w:val="it-IT"/>
      </w:rPr>
    </w:pPr>
  </w:p>
  <w:p>
    <w:pPr>
      <w:pStyle w:val="footer"/>
      <w:tabs>
        <w:tab w:val="clear" w:pos="4536"/>
        <w:tab w:val="clear" w:pos="9072"/>
      </w:tabs>
      <w:rPr>
        <w:rFonts w:ascii="Helvetica" w:cs="Helvetica" w:hAnsi="Helvetica" w:eastAsia="Helvetica"/>
        <w:color w:val="262626"/>
        <w:sz w:val="14"/>
        <w:szCs w:val="14"/>
        <w:u w:color="262626"/>
        <w:lang w:val="de-DE"/>
      </w:rPr>
    </w:pPr>
    <w:r>
      <w:rPr>
        <w:rFonts w:ascii="Helvetica" w:hAnsi="Helvetica"/>
        <w:color w:val="262626"/>
        <w:sz w:val="14"/>
        <w:szCs w:val="14"/>
        <w:u w:color="262626"/>
        <w:rtl w:val="0"/>
        <w:lang w:val="de-DE"/>
      </w:rPr>
      <w:t>Associazione Italiana per la Gestione Forestale Responsabile - FSC</w:t>
    </w:r>
    <w:r>
      <w:rPr>
        <w:rFonts w:ascii="Helvetica" w:hAnsi="Helvetica" w:hint="default"/>
        <w:color w:val="262626"/>
        <w:sz w:val="14"/>
        <w:szCs w:val="14"/>
        <w:u w:color="262626"/>
        <w:vertAlign w:val="superscript"/>
        <w:rtl w:val="0"/>
        <w:lang w:val="de-DE"/>
      </w:rPr>
      <w:t>®</w:t>
    </w:r>
    <w:r>
      <w:rPr>
        <w:rFonts w:ascii="Helvetica" w:hAnsi="Helvetica"/>
        <w:color w:val="262626"/>
        <w:sz w:val="14"/>
        <w:szCs w:val="14"/>
        <w:u w:color="262626"/>
        <w:rtl w:val="0"/>
        <w:lang w:val="de-DE"/>
      </w:rPr>
      <w:t xml:space="preserve"> ITALIA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 xml:space="preserve">it.fsc.org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FSC</w:t>
    </w:r>
    <w:r>
      <w:rPr>
        <w:rFonts w:ascii="Helvetica" w:hAnsi="Helvetica" w:hint="default"/>
        <w:color w:val="262626"/>
        <w:sz w:val="14"/>
        <w:szCs w:val="14"/>
        <w:u w:color="262626"/>
        <w:vertAlign w:val="superscript"/>
        <w:rtl w:val="0"/>
        <w:lang w:val="de-DE"/>
      </w:rPr>
      <w:t>®</w:t>
    </w:r>
    <w:r>
      <w:rPr>
        <w:rFonts w:ascii="Helvetica" w:hAnsi="Helvetica"/>
        <w:color w:val="262626"/>
        <w:sz w:val="14"/>
        <w:szCs w:val="14"/>
        <w:u w:color="262626"/>
        <w:rtl w:val="0"/>
        <w:lang w:val="de-DE"/>
      </w:rPr>
      <w:t xml:space="preserve"> F000217</w:t>
    </w:r>
  </w:p>
  <w:p>
    <w:pPr>
      <w:pStyle w:val="footer"/>
      <w:tabs>
        <w:tab w:val="clear" w:pos="4536"/>
        <w:tab w:val="clear" w:pos="9072"/>
      </w:tabs>
      <w:rPr>
        <w:rFonts w:ascii="Helvetica" w:cs="Helvetica" w:hAnsi="Helvetica" w:eastAsia="Helvetica"/>
        <w:color w:val="262626"/>
        <w:sz w:val="14"/>
        <w:szCs w:val="14"/>
        <w:u w:color="262626"/>
      </w:rPr>
    </w:pPr>
    <w:r>
      <w:rPr>
        <w:rFonts w:ascii="Helvetica" w:hAnsi="Helvetica"/>
        <w:color w:val="262626"/>
        <w:sz w:val="14"/>
        <w:szCs w:val="14"/>
        <w:u w:color="262626"/>
        <w:rtl w:val="0"/>
        <w:lang w:val="it-IT"/>
      </w:rPr>
      <w:t xml:space="preserve">Via </w:t>
    </w:r>
    <w:r>
      <w:rPr>
        <w:rFonts w:ascii="Helvetica" w:hAnsi="Helvetica"/>
        <w:color w:val="262626"/>
        <w:sz w:val="14"/>
        <w:szCs w:val="14"/>
        <w:u w:color="262626"/>
        <w:rtl w:val="0"/>
        <w:lang w:val="de-DE"/>
      </w:rPr>
      <w:t xml:space="preserve">Ugo Foscolo 12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 xml:space="preserve">35131 Padova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Italia</w:t>
    </w:r>
  </w:p>
  <w:p>
    <w:pPr>
      <w:pStyle w:val="footer"/>
      <w:tabs>
        <w:tab w:val="clear" w:pos="4536"/>
        <w:tab w:val="clear" w:pos="9072"/>
      </w:tabs>
      <w:rPr>
        <w:rFonts w:ascii="Helvetica" w:cs="Helvetica" w:hAnsi="Helvetica" w:eastAsia="Helvetica"/>
        <w:color w:val="262626"/>
        <w:sz w:val="14"/>
        <w:szCs w:val="14"/>
        <w:u w:color="262626"/>
        <w:lang w:val="de-DE"/>
      </w:rPr>
    </w:pPr>
    <w:r>
      <w:rPr>
        <w:rFonts w:ascii="Helvetica" w:hAnsi="Helvetica"/>
        <w:color w:val="262626"/>
        <w:sz w:val="14"/>
        <w:szCs w:val="14"/>
        <w:u w:color="262626"/>
        <w:rtl w:val="0"/>
        <w:lang w:val="de-DE"/>
      </w:rPr>
      <w:t>T +39 (0) 049 8762749 E info@fsc-italia.it</w:t>
    </w:r>
  </w:p>
  <w:p>
    <w:pPr>
      <w:pStyle w:val="footer"/>
      <w:tabs>
        <w:tab w:val="clear" w:pos="4536"/>
        <w:tab w:val="clear" w:pos="9072"/>
      </w:tabs>
      <w:rPr>
        <w:rFonts w:ascii="Helvetica" w:cs="Helvetica" w:hAnsi="Helvetica" w:eastAsia="Helvetica"/>
        <w:color w:val="262626"/>
        <w:sz w:val="14"/>
        <w:szCs w:val="14"/>
        <w:u w:color="262626"/>
        <w:lang w:val="de-DE"/>
      </w:rPr>
    </w:pPr>
    <w:r>
      <w:rPr>
        <w:rFonts w:ascii="Helvetica" w:hAnsi="Helvetica"/>
        <w:color w:val="262626"/>
        <w:sz w:val="14"/>
        <w:szCs w:val="14"/>
        <w:u w:color="262626"/>
        <w:rtl w:val="0"/>
        <w:lang w:val="de-DE"/>
      </w:rPr>
      <w:t>Direttore: Dr. Diego Florian</w:t>
    </w:r>
  </w:p>
  <w:p>
    <w:pPr>
      <w:pStyle w:val="footer"/>
      <w:tabs>
        <w:tab w:val="clear" w:pos="4536"/>
        <w:tab w:val="clear" w:pos="9072"/>
      </w:tabs>
    </w:pPr>
    <w:r>
      <w:rPr>
        <w:rFonts w:ascii="Helvetica" w:hAnsi="Helvetica"/>
        <w:color w:val="262626"/>
        <w:sz w:val="14"/>
        <w:szCs w:val="14"/>
        <w:u w:color="262626"/>
        <w:rtl w:val="0"/>
        <w:lang w:val="de-DE"/>
      </w:rPr>
      <w:t xml:space="preserve">C.F. 92146700288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P.IVA 04009470289</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spacing w:line="288" w:lineRule="auto"/>
      <w:jc w:val="right"/>
    </w:pPr>
    <w:r>
      <w:tab/>
    </w:r>
    <w:r>
      <w:rPr>
        <w:color w:val="174127"/>
        <w:sz w:val="30"/>
        <w:szCs w:val="30"/>
        <w:u w:color="174127"/>
        <w:rtl w:val="0"/>
        <w:lang w:val="en-US"/>
      </w:rPr>
      <w:t>Forest Stewardship Council</w:t>
    </w:r>
    <w:r>
      <w:rPr>
        <w:color w:val="174127"/>
        <w:sz w:val="30"/>
        <w:szCs w:val="30"/>
        <w:u w:color="174127"/>
        <w:vertAlign w:val="superscript"/>
        <w:rtl w:val="0"/>
        <w:lang w:val="en-US"/>
      </w:rPr>
      <w:t>®</w:t>
    </w:r>
    <w:r>
      <w:rPr>
        <w:rFonts w:ascii="Arial Unicode MS" w:cs="Arial Unicode MS" w:hAnsi="Arial Unicode MS" w:eastAsia="Arial Unicode MS"/>
        <w:sz w:val="30"/>
        <w:szCs w:val="30"/>
      </w:rPr>
      <w:br w:type="textWrapping"/>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spacing w:line="288" w:lineRule="auto"/>
      <w:jc w:val="right"/>
      <w:rPr>
        <w:color w:val="174127"/>
        <w:position w:val="16"/>
        <w:sz w:val="26"/>
        <w:szCs w:val="26"/>
        <w:u w:color="174127"/>
        <w:vertAlign w:val="superscript"/>
      </w:rPr>
    </w:pPr>
    <w:r>
      <w:rPr>
        <w:color w:val="125b4d"/>
        <w:sz w:val="30"/>
        <w:szCs w:val="30"/>
        <w:u w:color="125b4d"/>
        <w:rtl w:val="0"/>
        <w:lang w:val="en-US"/>
      </w:rPr>
      <w:t>Forest Stewardship Council</w:t>
    </w:r>
    <w:r>
      <w:rPr>
        <w:color w:val="174127"/>
        <w:position w:val="16"/>
        <w:sz w:val="26"/>
        <w:szCs w:val="26"/>
        <w:u w:color="174127"/>
        <w:vertAlign w:val="superscript"/>
        <w:rtl w:val="0"/>
        <w:lang w:val="en-US"/>
      </w:rPr>
      <w:t>®</w:t>
    </w:r>
  </w:p>
  <w:p>
    <w:pPr>
      <w:pStyle w:val="header"/>
      <w:spacing w:line="288" w:lineRule="auto"/>
      <w:jc w:val="right"/>
    </w:pPr>
    <w:r>
      <w:rPr>
        <w:rFonts w:ascii="Arial Unicode MS" w:cs="Arial Unicode MS" w:hAnsi="Arial Unicode MS" w:eastAsia="Arial Unicode MS"/>
        <w:sz w:val="30"/>
        <w:szCs w:val="30"/>
      </w:rPr>
      <w:br w:type="textWrapping"/>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1"/>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Corpo A">
    <w:name w:val="Corpo A"/>
    <w:next w:val="Corpo A"/>
    <w:pPr>
      <w:keepNext w:val="0"/>
      <w:keepLines w:val="0"/>
      <w:pageBreakBefore w:val="0"/>
      <w:widowControl w:val="1"/>
      <w:shd w:val="clear" w:color="auto" w:fill="auto"/>
      <w:suppressAutoHyphens w:val="0"/>
      <w:bidi w:val="0"/>
      <w:spacing w:before="0" w:after="280" w:line="280" w:lineRule="exact"/>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 w:type="paragraph" w:styleId="footer">
    <w:name w:val="footer"/>
    <w:next w:val="footer"/>
    <w:pPr>
      <w:keepNext w:val="0"/>
      <w:keepLines w:val="0"/>
      <w:pageBreakBefore w:val="0"/>
      <w:widowControl w:val="1"/>
      <w:shd w:val="clear" w:color="auto" w:fill="auto"/>
      <w:tabs>
        <w:tab w:val="center" w:pos="4536"/>
        <w:tab w:val="right" w:pos="9072"/>
      </w:tabs>
      <w:suppressAutoHyphens w:val="0"/>
      <w:bidi w:val="0"/>
      <w:spacing w:before="0" w:after="0" w:line="240" w:lineRule="exact"/>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16"/>
      <w:szCs w:val="16"/>
      <w:u w:val="none" w:color="000000"/>
      <w:vertAlign w:val="baseline"/>
      <w:lang w:val="en-US"/>
    </w:rPr>
  </w:style>
  <w:style w:type="paragraph" w:styleId="Corpo B">
    <w:name w:val="Corpo B"/>
    <w:next w:val="Corpo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it-IT"/>
    </w:rPr>
  </w:style>
  <w:style w:type="character" w:styleId="Nessuno">
    <w:name w:val="Nessuno"/>
  </w:style>
  <w:style w:type="character" w:styleId="Hyperlink.0">
    <w:name w:val="Hyperlink.0"/>
    <w:basedOn w:val="Nessuno"/>
    <w:next w:val="Hyperlink.0"/>
    <w:rPr>
      <w:rFonts w:ascii="Arial" w:cs="Arial" w:hAnsi="Arial" w:eastAsia="Arial"/>
      <w:b w:val="1"/>
      <w:bCs w:val="1"/>
      <w:color w:val="0000ff"/>
      <w:u w:val="single" w:color="0000ff"/>
    </w:rPr>
  </w:style>
  <w:style w:type="paragraph" w:styleId="Di default A">
    <w:name w:val="Di default A"/>
    <w:next w:val="Di default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 w:type="character" w:styleId="Hyperlink.1">
    <w:name w:val="Hyperlink.1"/>
    <w:basedOn w:val="Nessuno"/>
    <w:next w:val="Hyperlink.1"/>
    <w:rPr>
      <w:rFonts w:ascii="Arial" w:cs="Arial" w:hAnsi="Arial" w:eastAsia="Arial"/>
      <w:u w:val="single" w:color="000000"/>
      <w:shd w:val="clear" w:color="auto" w:fill="ffffff"/>
      <w:lang w:val="it-IT"/>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