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78"/>
        </w:tabs>
        <w:suppressAutoHyphens w:val="1"/>
        <w:rPr>
          <w:rFonts w:ascii="Arial" w:cs="Arial" w:hAnsi="Arial" w:eastAsia="Arial"/>
          <w:b w:val="1"/>
          <w:bCs w:val="1"/>
          <w:color w:val="212121"/>
          <w:sz w:val="16"/>
          <w:szCs w:val="16"/>
          <w:u w:color="212121"/>
        </w:rPr>
      </w:pPr>
    </w:p>
    <w:p>
      <w:pPr>
        <w:pStyle w:val="Normal.0"/>
        <w:suppressAutoHyphens w:val="1"/>
        <w:jc w:val="center"/>
        <w:rPr>
          <w:rFonts w:ascii="Arial" w:cs="Arial" w:hAnsi="Arial" w:eastAsia="Arial"/>
          <w:b w:val="1"/>
          <w:bCs w:val="1"/>
          <w:sz w:val="22"/>
          <w:szCs w:val="22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Comunicato stampa</w:t>
      </w:r>
    </w:p>
    <w:p>
      <w:pPr>
        <w:pStyle w:val="Normal.0"/>
        <w:suppressAutoHyphens w:val="1"/>
        <w:jc w:val="center"/>
        <w:rPr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jc w:val="center"/>
        <w:rPr>
          <w:rFonts w:ascii="Arial" w:cs="Arial" w:hAnsi="Arial" w:eastAsia="Arial"/>
          <w:b w:val="1"/>
          <w:bCs w:val="1"/>
          <w:sz w:val="26"/>
          <w:szCs w:val="26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Natale e Festivit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à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: con le proposte certificate FSC</w:t>
      </w:r>
      <w:r>
        <w:rPr>
          <w:rFonts w:ascii="Arial" w:hAnsi="Arial" w:hint="default"/>
          <w:b w:val="1"/>
          <w:bCs w:val="1"/>
          <w:sz w:val="26"/>
          <w:szCs w:val="26"/>
          <w:vertAlign w:val="superscript"/>
          <w:rtl w:val="0"/>
          <w:lang w:val="it-IT"/>
        </w:rPr>
        <w:t>®</w:t>
      </w:r>
    </w:p>
    <w:p>
      <w:pPr>
        <w:pStyle w:val="Normal.0"/>
        <w:suppressAutoHyphens w:val="1"/>
        <w:jc w:val="center"/>
        <w:rPr>
          <w:rFonts w:ascii="Arial" w:cs="Arial" w:hAnsi="Arial" w:eastAsia="Arial"/>
          <w:b w:val="1"/>
          <w:bCs w:val="1"/>
          <w:sz w:val="26"/>
          <w:szCs w:val="26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regali e addobbi sono amici delle foreste </w:t>
      </w:r>
    </w:p>
    <w:p>
      <w:pPr>
        <w:pStyle w:val="Normal.0"/>
        <w:suppressAutoHyphens w:val="1"/>
        <w:jc w:val="center"/>
        <w:rPr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allarme per i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cambiamenti climatici</w:t>
      </w:r>
      <w:r>
        <w:rPr>
          <w:rFonts w:ascii="Arial" w:hAnsi="Arial"/>
          <w:sz w:val="22"/>
          <w:szCs w:val="22"/>
          <w:rtl w:val="0"/>
          <w:lang w:val="it-IT"/>
        </w:rPr>
        <w:t xml:space="preserve"> ha riportato 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attenzione di tutti il tema della tutela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ambiente e delle foreste, sia perch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sz w:val="22"/>
          <w:szCs w:val="22"/>
          <w:rtl w:val="0"/>
          <w:lang w:val="it-IT"/>
        </w:rPr>
        <w:t>esse possono catturare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anidride carbonica, principale causa del riscaldamento climatico, sia per il ruolo di alberi e boschi nella mitigazione delle temperature, la gestione delle acque e il contenimento del dissesto idrogeologico. </w:t>
      </w: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rtl w:val="0"/>
          <w:lang w:val="it-IT"/>
        </w:rPr>
        <w:t xml:space="preserve">Padova, 12/12/2018 -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FSC, Forest Stewardship Council</w:t>
      </w:r>
      <w:r>
        <w:rPr>
          <w:rFonts w:ascii="Arial" w:hAnsi="Arial" w:hint="default"/>
          <w:b w:val="1"/>
          <w:bCs w:val="1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,</w:t>
      </w:r>
      <w:r>
        <w:rPr>
          <w:rFonts w:ascii="Arial" w:hAnsi="Arial"/>
          <w:sz w:val="22"/>
          <w:szCs w:val="22"/>
          <w:rtl w:val="0"/>
          <w:lang w:val="it-IT"/>
        </w:rPr>
        <w:t xml:space="preserve"> la ONG che da oltre 20 anni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impegnata a livello globale nella certificazione della gestione responsabile dei boschi e dei prodotti della sue filiere, ricorda che le festivit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possono essere un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ottima occasione per manifestare con piccoli gesti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impegno a tutelare il fondamentale patrimonio ambientale che boschi e foreste rappresentano in tutto il mondo. Oggi, poi, si pu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farlo anche con un tocco di glamour e design. Le possibilit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di scelta, infatti, vanno ben oltre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acquisto di un albero di Natale e comprendono tante idee regalo certificate FSC, che spaziano dal fashion, al food&amp;wine, alle proposte per la casa. </w:t>
      </w: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Il sistema di </w:t>
      </w:r>
      <w:r>
        <w:rPr>
          <w:lang w:val="en-US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5626100</wp:posOffset>
            </wp:positionH>
            <wp:positionV relativeFrom="page">
              <wp:posOffset>9434830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certificazione internazionale FSC</w:t>
      </w:r>
      <w:r>
        <w:rPr>
          <w:rFonts w:ascii="Arial" w:hAnsi="Arial"/>
          <w:sz w:val="22"/>
          <w:szCs w:val="22"/>
          <w:rtl w:val="0"/>
          <w:lang w:val="it-IT"/>
        </w:rPr>
        <w:t xml:space="preserve"> infatti garantisce che i materiali utilizzati provengono da una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gestione responsabile delle foreste</w:t>
      </w:r>
      <w:r>
        <w:rPr>
          <w:rFonts w:ascii="Arial" w:hAnsi="Arial"/>
          <w:sz w:val="22"/>
          <w:szCs w:val="22"/>
          <w:rtl w:val="0"/>
          <w:lang w:val="it-IT"/>
        </w:rPr>
        <w:t xml:space="preserve">, dove sono rispettati dei rigorosi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standard ambientali, sociali ed economici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b w:val="1"/>
          <w:bCs w:val="1"/>
          <w:sz w:val="22"/>
          <w:szCs w:val="22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albero di Natale</w:t>
      </w: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FSC consiglia di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scegliere un abete vero</w:t>
      </w:r>
      <w:r>
        <w:rPr>
          <w:rFonts w:ascii="Arial" w:hAnsi="Arial"/>
          <w:sz w:val="22"/>
          <w:szCs w:val="22"/>
          <w:rtl w:val="0"/>
          <w:lang w:val="it-IT"/>
        </w:rPr>
        <w:t xml:space="preserve">. La plastica impiegata per gli alberi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finti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 xml:space="preserve">ha costi ambientali e di smaltimento molto elevati ed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spesso prodotta con processi altamente inquinanti. Inoltre gli abeti naturali provengono solitamente da piantagioni specifiche e il loro abbattimento non intacca quindi il patrimonio boschivo del territorio. Gli abeti natalizi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veri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, poi, respirano e assorbono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anidride carbonica presente nella stanza, rilasciando ossigeno.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abete, infine, pu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infine essere riutilizzato, o piantumandolo in giardino o avviandolo al compostaggio, innescando cos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 xml:space="preserve">un circolo virtuoso.  </w:t>
      </w: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b w:val="1"/>
          <w:bCs w:val="1"/>
          <w:sz w:val="22"/>
          <w:szCs w:val="22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Le proposte fashion</w:t>
      </w:r>
    </w:p>
    <w:p>
      <w:pPr>
        <w:pStyle w:val="Normal.0"/>
        <w:suppressAutoHyphens w:val="1"/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lang w:val="en-US"/>
        </w:rPr>
        <w:drawing>
          <wp:anchor distT="57150" distB="57150" distL="57150" distR="57150" simplePos="0" relativeHeight="251663360" behindDoc="0" locked="0" layoutInCell="1" allowOverlap="1">
            <wp:simplePos x="0" y="0"/>
            <wp:positionH relativeFrom="column">
              <wp:posOffset>-1905</wp:posOffset>
            </wp:positionH>
            <wp:positionV relativeFrom="line">
              <wp:posOffset>353694</wp:posOffset>
            </wp:positionV>
            <wp:extent cx="2286003" cy="939165"/>
            <wp:effectExtent l="0" t="0" r="0" b="0"/>
            <wp:wrapSquare wrapText="bothSides" distL="57150" distR="57150" distT="57150" distB="57150"/>
            <wp:docPr id="1073741829" name="officeArt object" descr="FEB31st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FEB31st 2.jpg" descr="FEB31st 2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6181" t="35653" r="7575" b="112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3" cy="939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FEB31st: gli occhiali in legno certificato. </w:t>
      </w:r>
      <w:r>
        <w:rPr>
          <w:rFonts w:ascii="Arial" w:hAnsi="Arial"/>
          <w:sz w:val="22"/>
          <w:szCs w:val="22"/>
          <w:rtl w:val="0"/>
          <w:lang w:val="it-IT"/>
        </w:rPr>
        <w:t xml:space="preserve">Feb31st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un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azienda di Val Brembilla, in provincia di Bergamo, che produce occhiali. Interprete di questa aspirazione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il designer Valerio Cometti, dal cui estro visionario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scaturita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idea di far convivere e interagire la naturalezza del legno 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energia del colore. Ne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nata una collezione di occhiali in</w:t>
      </w:r>
      <w:r>
        <w:rPr>
          <w:rStyle w:val="Hyperlink.1"/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pioppo italiano di altissima qualit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</w:t>
      </w:r>
      <w:r>
        <w:rPr>
          <w:rStyle w:val="Hyperlink.1"/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 xml:space="preserve">rigorosamente certificato FSC. </w:t>
      </w: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Shop on line: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"http://www.feb31st.it"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www.feb31st.it</w:t>
      </w:r>
      <w:r>
        <w:rPr/>
        <w:fldChar w:fldCharType="end" w:fldLock="0"/>
      </w: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en-US"/>
        </w:rPr>
        <w:drawing>
          <wp:anchor distT="57150" distB="57150" distL="57150" distR="57150" simplePos="0" relativeHeight="251665408" behindDoc="0" locked="0" layoutInCell="1" allowOverlap="1">
            <wp:simplePos x="0" y="0"/>
            <wp:positionH relativeFrom="column">
              <wp:posOffset>-2540</wp:posOffset>
            </wp:positionH>
            <wp:positionV relativeFrom="line">
              <wp:posOffset>282573</wp:posOffset>
            </wp:positionV>
            <wp:extent cx="2673987" cy="1579882"/>
            <wp:effectExtent l="0" t="0" r="0" b="0"/>
            <wp:wrapSquare wrapText="bothSides" distL="57150" distR="57150" distT="57150" distB="57150"/>
            <wp:docPr id="1073741830" name="officeArt object" descr="ood shopper Atlante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od shopper Atlantea.jpg" descr="ood shopper Atlantea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0" t="12847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673987" cy="15798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Borse e accessori OOD.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 Unicode MS" w:cs="Arial Unicode MS" w:hAnsi="Arial Unicode MS" w:eastAsia="Arial Unicode MS"/>
          <w:sz w:val="22"/>
          <w:szCs w:val="22"/>
          <w:lang w:val="it-IT"/>
        </w:rPr>
        <w:br w:type="textWrapping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Sono realizzate in Ligneah</w:t>
      </w:r>
      <w:r>
        <w:rPr>
          <w:rStyle w:val="Nessuno"/>
          <w:rFonts w:ascii="Arial" w:hAnsi="Arial" w:hint="default"/>
          <w:sz w:val="22"/>
          <w:szCs w:val="22"/>
          <w:vertAlign w:val="superscript"/>
          <w:rtl w:val="0"/>
          <w:lang w:val="it-IT"/>
        </w:rPr>
        <w:t>®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, un materiale brevettato costituito da sottilissimi fogli di legno micro-incisi al laser, con una tecnologia artigianale e innovativa che rende il legno morbido come una pelle e flessibile come un tessuto, proposto in diverse varianti colore. </w:t>
      </w: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sz w:val="22"/>
          <w:szCs w:val="22"/>
          <w:lang w:val="it-IT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Nati dall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intuizione di Marta Antonelli di Mymantra e dalla sua passione per la moda, la natura e gli animali, la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shopper Atlantea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, la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pochette Zippy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e il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portafoglio Crisopelea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sono in morbido legno di frassino certificato FSC, idrorepellente e biodegradabile, made in Italy e 100% cruelty free.  </w:t>
      </w: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en-US"/>
        </w:rPr>
        <w:t>Shop on line su www.ood-italy.it</w:t>
      </w: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Food&amp;Wine</w:t>
      </w:r>
    </w:p>
    <w:p>
      <w:pPr>
        <w:pStyle w:val="Normal (Web)"/>
        <w:shd w:val="clear" w:color="auto" w:fill="ffffff"/>
        <w:suppressAutoHyphens w:val="1"/>
        <w:spacing w:before="0" w:after="0" w:line="276" w:lineRule="auto"/>
        <w:jc w:val="both"/>
        <w:rPr>
          <w:rStyle w:val="Nessuno"/>
          <w:rFonts w:ascii="Arial" w:cs="Arial" w:hAnsi="Arial" w:eastAsia="Arial"/>
          <w:color w:val="333333"/>
          <w:sz w:val="22"/>
          <w:szCs w:val="22"/>
          <w:u w:color="333333"/>
        </w:rPr>
      </w:pPr>
      <w:r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-2540</wp:posOffset>
            </wp:positionH>
            <wp:positionV relativeFrom="line">
              <wp:posOffset>237490</wp:posOffset>
            </wp:positionV>
            <wp:extent cx="1560831" cy="2341880"/>
            <wp:effectExtent l="0" t="0" r="0" b="0"/>
            <wp:wrapSquare wrapText="bothSides" distL="57150" distR="57150" distT="57150" distB="57150"/>
            <wp:docPr id="1073741831" name="officeArt object" descr="Idee Rega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dee Regalo.jpg" descr="Idee Regalo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1" cy="2341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Vini Salcheto. 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>Sono vini di un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>azienda biologica e biodinamica, radicata</w:t>
      </w:r>
      <w:r>
        <w:rPr>
          <w:rStyle w:val="Nessuno"/>
          <w:rFonts w:ascii="Arial" w:cs="Arial" w:hAnsi="Arial" w:eastAsia="Arial"/>
          <w:sz w:val="22"/>
          <w:szCs w:val="22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5626100</wp:posOffset>
            </wp:positionH>
            <wp:positionV relativeFrom="page">
              <wp:posOffset>9434830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3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cs="Arial" w:hAnsi="Arial" w:eastAsia="Arial"/>
          <w:sz w:val="22"/>
          <w:szCs w:val="22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nel distretto del Vino Nobile nel sudest della provincia di Siena, in Toscana. Tutto il materiale di derivazione forestale utilizzato per la confezione - etichette, cartoni, tappi in sughero, bancali -  proviene da fonti controllate e certificate FSC. Salcheto produce vini di territorio e sangiovese improntati alla bevibilit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e la precisione aromatica, con vinificazioni integralmente senza solfiti e lieviti indigeni. La cantina, 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>off-grid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”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, 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un modello di efficienza ambientale e di innovazioni tecnologiche; Salcheto 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stata infine </w:t>
      </w:r>
      <w:r>
        <w:rPr>
          <w:rStyle w:val="Nessuno"/>
          <w:rFonts w:ascii="Arial" w:hAnsi="Arial"/>
          <w:color w:val="333333"/>
          <w:sz w:val="22"/>
          <w:szCs w:val="22"/>
          <w:u w:color="333333"/>
          <w:rtl w:val="0"/>
          <w:lang w:val="it-IT"/>
        </w:rPr>
        <w:t xml:space="preserve">la prima azienda al mondo ad aver certificato la Carbon Footprint di una Bottiglia di Vino, nel 2011. </w:t>
      </w:r>
    </w:p>
    <w:p>
      <w:pPr>
        <w:pStyle w:val="Normal (Web)"/>
        <w:shd w:val="clear" w:color="auto" w:fill="ffffff"/>
        <w:suppressAutoHyphens w:val="1"/>
        <w:spacing w:before="0" w:after="0" w:line="276" w:lineRule="auto"/>
        <w:jc w:val="both"/>
        <w:rPr>
          <w:rStyle w:val="Nessuno"/>
          <w:rFonts w:ascii="Arial" w:cs="Arial" w:hAnsi="Arial" w:eastAsia="Arial"/>
          <w:color w:val="333333"/>
          <w:sz w:val="22"/>
          <w:szCs w:val="22"/>
          <w:u w:color="333333"/>
        </w:rPr>
      </w:pPr>
    </w:p>
    <w:p>
      <w:pPr>
        <w:pStyle w:val="Normal (Web)"/>
        <w:shd w:val="clear" w:color="auto" w:fill="ffffff"/>
        <w:suppressAutoHyphens w:val="1"/>
        <w:spacing w:before="0" w:after="0" w:line="276" w:lineRule="auto"/>
        <w:jc w:val="both"/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essuno"/>
          <w:rFonts w:ascii="Arial" w:hAnsi="Arial"/>
          <w:color w:val="333333"/>
          <w:sz w:val="22"/>
          <w:szCs w:val="22"/>
          <w:u w:color="333333"/>
          <w:rtl w:val="0"/>
          <w:lang w:val="it-IT"/>
        </w:rPr>
        <w:t xml:space="preserve">Info: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www.salcheto.it</w:t>
      </w:r>
      <w:r>
        <w:rPr>
          <w:rStyle w:val="Nessuno"/>
          <w:rFonts w:ascii="Arial" w:hAnsi="Arial"/>
          <w:color w:val="333333"/>
          <w:sz w:val="22"/>
          <w:szCs w:val="22"/>
          <w:u w:color="333333"/>
          <w:rtl w:val="0"/>
          <w:lang w:val="it-IT"/>
        </w:rPr>
        <w:t xml:space="preserve"> </w:t>
      </w: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Casa &amp; Design </w:t>
      </w: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cs="Arial" w:hAnsi="Arial" w:eastAsia="Arial"/>
          <w:sz w:val="22"/>
          <w:szCs w:val="22"/>
          <w:lang w:val="en-US"/>
        </w:rPr>
        <w:drawing>
          <wp:anchor distT="57150" distB="57150" distL="57150" distR="57150" simplePos="0" relativeHeight="251664384" behindDoc="0" locked="0" layoutInCell="1" allowOverlap="1">
            <wp:simplePos x="0" y="0"/>
            <wp:positionH relativeFrom="column">
              <wp:posOffset>-5712</wp:posOffset>
            </wp:positionH>
            <wp:positionV relativeFrom="line">
              <wp:posOffset>328930</wp:posOffset>
            </wp:positionV>
            <wp:extent cx="1533525" cy="1555115"/>
            <wp:effectExtent l="0" t="0" r="0" b="0"/>
            <wp:wrapSquare wrapText="bothSides" distL="57150" distR="57150" distT="57150" distB="57150"/>
            <wp:docPr id="1073741834" name="officeArt object" descr="saccone essenti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saccone essential.jpg" descr="saccone essential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l="10770" t="8000" r="4923" b="646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551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Essent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ial, accessori per la casa.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innovazione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è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tutta nel materiale, la carta, e nel design. I prodotti di Essent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ial sono realizzati con materiali naturali, come carta e cartone, riciclati e certificati FSC. Una soluzione ecologica, ecosostenibile, ma allo stesso tempo di design, che resiste sia 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unto che 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acqua. Nella linea</w:t>
      </w:r>
      <w:r>
        <w:rPr>
          <w:rStyle w:val="Hyperlink.1"/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 </w:t>
      </w:r>
      <w:r>
        <w:rPr>
          <w:rStyle w:val="Hyperlink.1"/>
          <w:rFonts w:ascii="Arial" w:cs="Arial" w:hAnsi="Arial" w:eastAsia="Arial"/>
          <w:i w:val="1"/>
          <w:iCs w:val="1"/>
          <w:sz w:val="22"/>
          <w:szCs w:val="22"/>
          <w:lang w:val="it-IT"/>
        </w:rPr>
        <w:fldChar w:fldCharType="begin" w:fldLock="0"/>
      </w:r>
      <w:r>
        <w:rPr>
          <w:rStyle w:val="Hyperlink.1"/>
          <w:rFonts w:ascii="Arial" w:cs="Arial" w:hAnsi="Arial" w:eastAsia="Arial"/>
          <w:i w:val="1"/>
          <w:iCs w:val="1"/>
          <w:sz w:val="22"/>
          <w:szCs w:val="22"/>
          <w:lang w:val="it-IT"/>
        </w:rPr>
        <w:instrText xml:space="preserve"> HYPERLINK "https://essentialist.it/categoria-prodotto/food/"</w:instrText>
      </w:r>
      <w:r>
        <w:rPr>
          <w:rStyle w:val="Hyperlink.1"/>
          <w:rFonts w:ascii="Arial" w:cs="Arial" w:hAnsi="Arial" w:eastAsia="Arial"/>
          <w:i w:val="1"/>
          <w:iCs w:val="1"/>
          <w:sz w:val="22"/>
          <w:szCs w:val="22"/>
          <w:lang w:val="it-IT"/>
        </w:rPr>
        <w:fldChar w:fldCharType="separate" w:fldLock="0"/>
      </w:r>
      <w:r>
        <w:rPr>
          <w:rStyle w:val="Hyperlink.1"/>
          <w:rFonts w:ascii="Arial" w:hAnsi="Arial"/>
          <w:i w:val="1"/>
          <w:iCs w:val="1"/>
          <w:sz w:val="22"/>
          <w:szCs w:val="22"/>
          <w:rtl w:val="0"/>
          <w:lang w:val="it-IT"/>
        </w:rPr>
        <w:t>I like Food</w:t>
      </w:r>
      <w:r>
        <w:rPr/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ad esempio, la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carta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lavorata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con specifici trattamenti che la rendendo idonea al contatto col cibo. Oltre ai sacchetti, sono disponibili taglieri, librerie, borse e tovagliette, tutti certificati FSC.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 </w:t>
      </w: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en-US"/>
        </w:rPr>
        <w:t xml:space="preserve">Shop on line: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"http://www.essent-ial.com"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www.essent-ial.com</w:t>
      </w:r>
      <w:r>
        <w:rPr/>
        <w:fldChar w:fldCharType="end" w:fldLock="0"/>
      </w: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.0"/>
        <w:suppressAutoHyphens w:val="1"/>
        <w:spacing w:before="120" w:line="276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en-US"/>
        </w:rPr>
        <w:drawing>
          <wp:anchor distT="57150" distB="57150" distL="57150" distR="57150" simplePos="0" relativeHeight="251666432" behindDoc="0" locked="0" layoutInCell="1" allowOverlap="1">
            <wp:simplePos x="0" y="0"/>
            <wp:positionH relativeFrom="column">
              <wp:posOffset>-1905</wp:posOffset>
            </wp:positionH>
            <wp:positionV relativeFrom="line">
              <wp:posOffset>276224</wp:posOffset>
            </wp:positionV>
            <wp:extent cx="3024508" cy="1449070"/>
            <wp:effectExtent l="0" t="0" r="0" b="0"/>
            <wp:wrapSquare wrapText="bothSides" distL="57150" distR="57150" distT="57150" distB="57150"/>
            <wp:docPr id="1073741835" name="officeArt object" descr="27681R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27681R16.jpg" descr="27681R16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l="7556" t="7272" r="6518" b="8483"/>
                    <a:stretch>
                      <a:fillRect/>
                    </a:stretch>
                  </pic:blipFill>
                  <pic:spPr>
                    <a:xfrm>
                      <a:off x="0" y="0"/>
                      <a:ext cx="3024508" cy="1449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Forest, la rete in legno di Dorsal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 Per un regalo importante e durevole, perch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non scegliere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il primo supporto Dorsal interamente realizzato in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legno sostenibile certificato FSC?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Forest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infatti una rete che coniuga tecnologia d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avanguardia e lavorazioni artigi</w:t>
      </w:r>
      <w:r>
        <w:rPr>
          <w:rStyle w:val="Nessuno"/>
          <w:rFonts w:ascii="Arial" w:cs="Arial" w:hAnsi="Arial" w:eastAsia="Arial"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870347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cs="Arial" w:hAnsi="Arial" w:eastAsia="Arial"/>
          <w:sz w:val="22"/>
          <w:szCs w:val="22"/>
          <w:lang w:val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5626100</wp:posOffset>
            </wp:positionH>
            <wp:positionV relativeFrom="page">
              <wp:posOffset>9434830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3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anali, con un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attenzione particolare alla sostenibilit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 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ambiente. Curata nei dettagli, dal molleggio multiplo, e telaio solido,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composta da legno di faggio multistrato da filiera sostenibile e possiede cursori regolabili che permettono di personalizzare la risposta elastica della zona dorsale, secondo le esigenze individuali. </w:t>
      </w: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sz w:val="22"/>
          <w:szCs w:val="22"/>
          <w:lang w:val="it-IT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Info: http://www.dorsal.it/reti-a-doghe/reti-in-legno/forest</w:t>
      </w: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color w:val="ff0000"/>
          <w:sz w:val="22"/>
          <w:szCs w:val="22"/>
          <w:u w:color="ff0000"/>
          <w:lang w:val="it-IT"/>
        </w:rPr>
      </w:pPr>
      <w:r>
        <w:rPr>
          <w:rStyle w:val="Nessuno"/>
          <w:rFonts w:ascii="Arial" w:hAnsi="Arial"/>
          <w:color w:val="ff0000"/>
          <w:sz w:val="22"/>
          <w:szCs w:val="22"/>
          <w:u w:color="ff0000"/>
          <w:rtl w:val="0"/>
          <w:lang w:val="it-IT"/>
        </w:rPr>
        <w:t xml:space="preserve"> </w:t>
      </w: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color w:val="ff0000"/>
          <w:sz w:val="22"/>
          <w:szCs w:val="22"/>
          <w:u w:color="ff0000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color w:val="ff0000"/>
          <w:sz w:val="22"/>
          <w:szCs w:val="22"/>
          <w:u w:color="ff0000"/>
          <w:lang w:val="it-IT"/>
        </w:rPr>
      </w:pPr>
    </w:p>
    <w:p>
      <w:pPr>
        <w:pStyle w:val="Normal.0"/>
        <w:suppressAutoHyphens w:val="1"/>
        <w:spacing w:line="276" w:lineRule="auto"/>
        <w:rPr>
          <w:rStyle w:val="Nessuno"/>
          <w:rFonts w:ascii="Arial" w:cs="Arial" w:hAnsi="Arial" w:eastAsia="Arial"/>
          <w:sz w:val="20"/>
          <w:szCs w:val="20"/>
          <w:lang w:val="it-IT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1"/>
        <w:spacing w:line="276" w:lineRule="auto"/>
      </w:pPr>
      <w:r>
        <w:rPr>
          <w:rStyle w:val="Nessuno"/>
          <w:rFonts w:ascii="Arial" w:cs="Arial" w:hAnsi="Arial" w:eastAsia="Aria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11"/>
      <w:headerReference w:type="first" r:id="rId12"/>
      <w:footerReference w:type="default" r:id="rId13"/>
      <w:footerReference w:type="first" r:id="rId14"/>
      <w:pgSz w:w="11900" w:h="16840" w:orient="portrait"/>
      <w:pgMar w:top="2410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3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3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Via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3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1">
    <w:name w:val="Hyperlink.1"/>
    <w:rPr>
      <w:rFonts w:ascii="Arial" w:hAnsi="Arial"/>
      <w:i w:val="1"/>
      <w:iCs w:val="1"/>
      <w:sz w:val="22"/>
      <w:szCs w:val="22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color w:val="000000"/>
      <w:sz w:val="22"/>
      <w:szCs w:val="22"/>
      <w:u w:val="none" w:color="000000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HTML Preformatted">
    <w:name w:val="HTML Preformatted"/>
    <w:next w:val="HTML Preformatted"/>
    <w:pPr>
      <w:keepNext w:val="0"/>
      <w:keepLines w:val="0"/>
      <w:pageBreakBefore w:val="0"/>
      <w:widowControl w:val="1"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